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研究者发起的临床研究</w:t>
      </w:r>
      <w:r>
        <w:rPr>
          <w:b/>
          <w:sz w:val="32"/>
          <w:szCs w:val="32"/>
        </w:rPr>
        <w:t>伦理申报中的常见问题</w:t>
      </w:r>
    </w:p>
    <w:p>
      <w:pPr>
        <w:ind w:firstLine="420" w:firstLineChars="200"/>
        <w:jc w:val="left"/>
        <w:rPr>
          <w:rFonts w:hint="default"/>
          <w:szCs w:val="21"/>
          <w:lang w:val="en-US" w:eastAsia="zh-CN"/>
        </w:rPr>
      </w:pPr>
      <w:r>
        <w:rPr>
          <w:rFonts w:hint="eastAsia"/>
          <w:szCs w:val="21"/>
          <w:lang w:val="en-US" w:eastAsia="zh-CN"/>
        </w:rPr>
        <w:t>伦理委员会长期受理伦理申请并定期召开伦理审查会议，所有涉及人的生物医学研究都要通过伦理委员会的审批。所有伦理申请材料经过伦理委员会办公室的</w:t>
      </w:r>
      <w:r>
        <w:rPr>
          <w:rFonts w:hint="eastAsia"/>
          <w:b/>
          <w:bCs/>
          <w:color w:val="FF0000"/>
          <w:szCs w:val="21"/>
          <w:lang w:val="en-US" w:eastAsia="zh-CN"/>
        </w:rPr>
        <w:t>审核签字</w:t>
      </w:r>
      <w:r>
        <w:rPr>
          <w:rFonts w:hint="eastAsia"/>
          <w:szCs w:val="21"/>
          <w:lang w:val="en-US" w:eastAsia="zh-CN"/>
        </w:rPr>
        <w:t>后才能送交主审委员，</w:t>
      </w:r>
      <w:r>
        <w:rPr>
          <w:rFonts w:hint="eastAsia"/>
          <w:b/>
          <w:bCs/>
          <w:color w:val="FF0000"/>
          <w:szCs w:val="21"/>
          <w:lang w:val="en-US" w:eastAsia="zh-CN"/>
        </w:rPr>
        <w:t>护理研究需要护理部主任确认后才能申请伦理</w:t>
      </w:r>
      <w:r>
        <w:rPr>
          <w:rFonts w:hint="eastAsia"/>
          <w:szCs w:val="21"/>
          <w:lang w:val="en-US" w:eastAsia="zh-CN"/>
        </w:rPr>
        <w:t>。伦理材料电子版可以微信发送</w:t>
      </w:r>
      <w:bookmarkStart w:id="1" w:name="_GoBack"/>
      <w:bookmarkEnd w:id="1"/>
      <w:r>
        <w:rPr>
          <w:rFonts w:hint="eastAsia"/>
          <w:szCs w:val="21"/>
          <w:lang w:val="en-US" w:eastAsia="zh-CN"/>
        </w:rPr>
        <w:t>也可以通过邮箱发送，推荐邮箱发送（微信聊天容易看不见）主题写姓名＋科室＋题目，没有发邮箱导致的伦理材料没有及时审核耽误上会后果由研究者承担。有任何问题可以咨询伦理办。</w:t>
      </w:r>
    </w:p>
    <w:p>
      <w:pPr>
        <w:ind w:firstLine="360"/>
        <w:jc w:val="left"/>
        <w:rPr>
          <w:rFonts w:hint="default" w:eastAsiaTheme="minorEastAsia"/>
          <w:szCs w:val="21"/>
          <w:lang w:val="en-US" w:eastAsia="zh-CN"/>
        </w:rPr>
      </w:pPr>
      <w:r>
        <w:rPr>
          <w:rFonts w:hint="eastAsia"/>
          <w:szCs w:val="21"/>
        </w:rPr>
        <w:t>伦理办邮箱：</w:t>
      </w:r>
      <w:r>
        <w:rPr>
          <w:rFonts w:hint="eastAsia"/>
          <w:szCs w:val="21"/>
          <w:lang w:val="en-US" w:eastAsia="zh-CN"/>
        </w:rPr>
        <w:t>472362441@qq.com</w:t>
      </w:r>
      <w:r>
        <w:rPr>
          <w:szCs w:val="21"/>
        </w:rPr>
        <w:t xml:space="preserve"> </w:t>
      </w:r>
      <w:r>
        <w:rPr>
          <w:rFonts w:hint="eastAsia"/>
          <w:szCs w:val="21"/>
          <w:lang w:val="en-US" w:eastAsia="zh-CN"/>
        </w:rPr>
        <w:t>电话：15317097313</w:t>
      </w:r>
    </w:p>
    <w:p>
      <w:pPr>
        <w:ind w:firstLine="360"/>
        <w:jc w:val="left"/>
        <w:rPr>
          <w:rFonts w:hint="default"/>
          <w:szCs w:val="21"/>
          <w:lang w:val="en-US"/>
        </w:rPr>
      </w:pPr>
      <w:r>
        <w:rPr>
          <w:rFonts w:hint="eastAsia"/>
          <w:szCs w:val="21"/>
        </w:rPr>
        <w:t>伦理</w:t>
      </w:r>
      <w:r>
        <w:rPr>
          <w:rFonts w:hint="eastAsia"/>
          <w:szCs w:val="21"/>
          <w:lang w:val="en-US" w:eastAsia="zh-CN"/>
        </w:rPr>
        <w:t>委员会</w:t>
      </w:r>
      <w:r>
        <w:rPr>
          <w:rFonts w:hint="eastAsia"/>
          <w:szCs w:val="21"/>
        </w:rPr>
        <w:t>办公室</w:t>
      </w:r>
      <w:r>
        <w:rPr>
          <w:rFonts w:hint="eastAsia"/>
          <w:szCs w:val="21"/>
          <w:lang w:val="en-US" w:eastAsia="zh-CN"/>
        </w:rPr>
        <w:t>地址</w:t>
      </w:r>
      <w:r>
        <w:rPr>
          <w:rFonts w:hint="eastAsia"/>
          <w:szCs w:val="21"/>
        </w:rPr>
        <w:t>：</w:t>
      </w:r>
      <w:r>
        <w:rPr>
          <w:rFonts w:hint="eastAsia"/>
          <w:szCs w:val="21"/>
          <w:lang w:val="en-US" w:eastAsia="zh-CN"/>
        </w:rPr>
        <w:t>老院区3号楼208</w:t>
      </w:r>
    </w:p>
    <w:p>
      <w:pPr>
        <w:ind w:firstLine="420" w:firstLineChars="200"/>
        <w:jc w:val="left"/>
        <w:rPr>
          <w:rFonts w:hint="default"/>
          <w:szCs w:val="21"/>
          <w:lang w:val="en-US" w:eastAsia="zh-CN"/>
        </w:rPr>
      </w:pPr>
    </w:p>
    <w:p>
      <w:pPr>
        <w:pStyle w:val="7"/>
        <w:numPr>
          <w:ilvl w:val="0"/>
          <w:numId w:val="1"/>
        </w:numPr>
        <w:ind w:firstLineChars="0"/>
        <w:jc w:val="left"/>
        <w:rPr>
          <w:b/>
          <w:bCs/>
          <w:szCs w:val="21"/>
        </w:rPr>
      </w:pPr>
      <w:bookmarkStart w:id="0" w:name="_Hlk88748797"/>
      <w:r>
        <w:rPr>
          <w:b/>
          <w:bCs/>
          <w:szCs w:val="21"/>
        </w:rPr>
        <w:t>什么</w:t>
      </w:r>
      <w:r>
        <w:rPr>
          <w:rFonts w:hint="eastAsia"/>
          <w:b/>
          <w:bCs/>
          <w:szCs w:val="21"/>
        </w:rPr>
        <w:t>是</w:t>
      </w:r>
      <w:r>
        <w:rPr>
          <w:b/>
          <w:bCs/>
          <w:szCs w:val="21"/>
        </w:rPr>
        <w:t>研究者发起</w:t>
      </w:r>
      <w:r>
        <w:rPr>
          <w:rFonts w:hint="eastAsia"/>
          <w:b/>
          <w:bCs/>
          <w:szCs w:val="21"/>
        </w:rPr>
        <w:t>的临床研究</w:t>
      </w:r>
      <w:r>
        <w:rPr>
          <w:b/>
          <w:bCs/>
          <w:szCs w:val="21"/>
        </w:rPr>
        <w:t>伦理</w:t>
      </w:r>
      <w:r>
        <w:rPr>
          <w:rFonts w:hint="eastAsia"/>
          <w:b/>
          <w:bCs/>
          <w:szCs w:val="21"/>
        </w:rPr>
        <w:t>申请</w:t>
      </w:r>
      <w:r>
        <w:rPr>
          <w:b/>
          <w:bCs/>
          <w:szCs w:val="21"/>
        </w:rPr>
        <w:t>？</w:t>
      </w:r>
    </w:p>
    <w:p>
      <w:pPr>
        <w:ind w:firstLine="360"/>
        <w:jc w:val="left"/>
        <w:rPr>
          <w:szCs w:val="21"/>
        </w:rPr>
      </w:pPr>
      <w:r>
        <w:rPr>
          <w:szCs w:val="21"/>
        </w:rPr>
        <w:t>由</w:t>
      </w:r>
      <w:r>
        <w:rPr>
          <w:rFonts w:hint="eastAsia"/>
          <w:szCs w:val="21"/>
        </w:rPr>
        <w:t>本院或外院</w:t>
      </w:r>
      <w:r>
        <w:rPr>
          <w:szCs w:val="21"/>
        </w:rPr>
        <w:t>研究者发起</w:t>
      </w:r>
      <w:r>
        <w:rPr>
          <w:rFonts w:hint="eastAsia"/>
          <w:szCs w:val="21"/>
        </w:rPr>
        <w:t>的临床研究</w:t>
      </w:r>
      <w:r>
        <w:rPr>
          <w:szCs w:val="21"/>
        </w:rPr>
        <w:t>，</w:t>
      </w:r>
      <w:r>
        <w:rPr>
          <w:rFonts w:hint="eastAsia"/>
          <w:szCs w:val="21"/>
        </w:rPr>
        <w:t>而非公司发起。</w:t>
      </w:r>
    </w:p>
    <w:p>
      <w:pPr>
        <w:ind w:firstLine="360"/>
        <w:jc w:val="left"/>
        <w:rPr>
          <w:szCs w:val="21"/>
        </w:rPr>
      </w:pPr>
      <w:r>
        <w:rPr>
          <w:rFonts w:hint="eastAsia"/>
          <w:szCs w:val="21"/>
        </w:rPr>
        <w:t>一般由研究团队</w:t>
      </w:r>
      <w:r>
        <w:rPr>
          <w:szCs w:val="21"/>
        </w:rPr>
        <w:t>人员</w:t>
      </w:r>
      <w:r>
        <w:rPr>
          <w:rFonts w:hint="eastAsia"/>
          <w:szCs w:val="21"/>
        </w:rPr>
        <w:t>准备</w:t>
      </w:r>
      <w:r>
        <w:rPr>
          <w:szCs w:val="21"/>
        </w:rPr>
        <w:t>申请材料</w:t>
      </w:r>
      <w:r>
        <w:rPr>
          <w:rFonts w:hint="eastAsia"/>
          <w:szCs w:val="21"/>
        </w:rPr>
        <w:t>，先</w:t>
      </w:r>
      <w:r>
        <w:rPr>
          <w:szCs w:val="21"/>
        </w:rPr>
        <w:t>在</w:t>
      </w:r>
      <w:r>
        <w:rPr>
          <w:rFonts w:hint="eastAsia"/>
          <w:szCs w:val="21"/>
        </w:rPr>
        <w:t>科教科</w:t>
      </w:r>
      <w:r>
        <w:rPr>
          <w:rFonts w:hint="eastAsia"/>
          <w:szCs w:val="21"/>
          <w:lang w:val="en-US" w:eastAsia="zh-CN"/>
        </w:rPr>
        <w:t>通过学术审核</w:t>
      </w:r>
      <w:r>
        <w:rPr>
          <w:rFonts w:hint="eastAsia"/>
          <w:szCs w:val="21"/>
        </w:rPr>
        <w:t>，</w:t>
      </w:r>
      <w:r>
        <w:rPr>
          <w:szCs w:val="21"/>
        </w:rPr>
        <w:t>通过后进入伦理审查</w:t>
      </w:r>
      <w:r>
        <w:rPr>
          <w:rFonts w:hint="eastAsia"/>
          <w:szCs w:val="21"/>
        </w:rPr>
        <w:t>环节</w:t>
      </w:r>
      <w:r>
        <w:rPr>
          <w:szCs w:val="21"/>
        </w:rPr>
        <w:t>。</w:t>
      </w:r>
    </w:p>
    <w:bookmarkEnd w:id="0"/>
    <w:p>
      <w:pPr>
        <w:ind w:firstLine="360"/>
        <w:jc w:val="left"/>
        <w:rPr>
          <w:color w:val="FF0000"/>
          <w:szCs w:val="21"/>
        </w:rPr>
      </w:pPr>
      <w:r>
        <w:rPr>
          <w:rFonts w:hint="eastAsia"/>
          <w:color w:val="FF0000"/>
          <w:szCs w:val="21"/>
        </w:rPr>
        <w:t>伦理委员会不审论文！请以</w:t>
      </w:r>
      <w:r>
        <w:rPr>
          <w:rFonts w:hint="eastAsia"/>
          <w:color w:val="FF0000"/>
          <w:szCs w:val="21"/>
          <w:lang w:val="en-US" w:eastAsia="zh-CN"/>
        </w:rPr>
        <w:t>研究项目</w:t>
      </w:r>
      <w:r>
        <w:rPr>
          <w:rFonts w:hint="eastAsia"/>
          <w:color w:val="FF0000"/>
          <w:szCs w:val="21"/>
        </w:rPr>
        <w:t>形式提交申请</w:t>
      </w:r>
    </w:p>
    <w:p>
      <w:pPr>
        <w:pStyle w:val="7"/>
        <w:numPr>
          <w:ilvl w:val="0"/>
          <w:numId w:val="1"/>
        </w:numPr>
        <w:ind w:firstLineChars="0"/>
        <w:jc w:val="left"/>
        <w:rPr>
          <w:b/>
          <w:bCs/>
          <w:szCs w:val="21"/>
        </w:rPr>
      </w:pPr>
      <w:r>
        <w:rPr>
          <w:rFonts w:hint="eastAsia"/>
          <w:b/>
          <w:bCs/>
          <w:szCs w:val="21"/>
        </w:rPr>
        <w:t>临床研究</w:t>
      </w:r>
      <w:r>
        <w:rPr>
          <w:b/>
          <w:bCs/>
          <w:szCs w:val="21"/>
        </w:rPr>
        <w:t>伦理</w:t>
      </w:r>
      <w:r>
        <w:rPr>
          <w:rFonts w:hint="eastAsia"/>
          <w:b/>
          <w:bCs/>
          <w:szCs w:val="21"/>
        </w:rPr>
        <w:t>申请材料清单</w:t>
      </w:r>
    </w:p>
    <w:p>
      <w:pPr>
        <w:pStyle w:val="7"/>
        <w:numPr>
          <w:ilvl w:val="0"/>
          <w:numId w:val="2"/>
        </w:numPr>
        <w:ind w:firstLineChars="0"/>
        <w:jc w:val="left"/>
        <w:rPr>
          <w:szCs w:val="21"/>
        </w:rPr>
      </w:pPr>
      <w:r>
        <w:rPr>
          <w:rFonts w:hint="eastAsia"/>
          <w:szCs w:val="21"/>
        </w:rPr>
        <w:t>初始审查申请表</w:t>
      </w:r>
    </w:p>
    <w:p>
      <w:pPr>
        <w:pStyle w:val="7"/>
        <w:numPr>
          <w:ilvl w:val="0"/>
          <w:numId w:val="2"/>
        </w:numPr>
        <w:ind w:firstLineChars="0"/>
        <w:jc w:val="left"/>
        <w:rPr>
          <w:szCs w:val="21"/>
        </w:rPr>
      </w:pPr>
      <w:r>
        <w:rPr>
          <w:rFonts w:hint="eastAsia"/>
          <w:szCs w:val="21"/>
        </w:rPr>
        <w:t>临床研究方案</w:t>
      </w:r>
    </w:p>
    <w:p>
      <w:pPr>
        <w:pStyle w:val="7"/>
        <w:numPr>
          <w:ilvl w:val="0"/>
          <w:numId w:val="2"/>
        </w:numPr>
        <w:ind w:firstLineChars="0"/>
        <w:jc w:val="left"/>
        <w:rPr>
          <w:szCs w:val="21"/>
        </w:rPr>
      </w:pPr>
      <w:r>
        <w:rPr>
          <w:rFonts w:hint="eastAsia"/>
          <w:szCs w:val="21"/>
        </w:rPr>
        <w:t>知情同意书</w:t>
      </w:r>
      <w:r>
        <w:rPr>
          <w:rFonts w:hint="eastAsia"/>
          <w:szCs w:val="21"/>
          <w:lang w:val="en-US" w:eastAsia="zh-CN"/>
        </w:rPr>
        <w:t>或豁免知情同意书</w:t>
      </w:r>
    </w:p>
    <w:p>
      <w:pPr>
        <w:pStyle w:val="7"/>
        <w:numPr>
          <w:ilvl w:val="0"/>
          <w:numId w:val="2"/>
        </w:numPr>
        <w:ind w:firstLineChars="0"/>
        <w:jc w:val="left"/>
        <w:rPr>
          <w:szCs w:val="21"/>
        </w:rPr>
      </w:pPr>
      <w:r>
        <w:rPr>
          <w:rFonts w:hint="eastAsia"/>
          <w:szCs w:val="21"/>
        </w:rPr>
        <w:t>招募受试者材料</w:t>
      </w:r>
    </w:p>
    <w:p>
      <w:pPr>
        <w:pStyle w:val="7"/>
        <w:numPr>
          <w:ilvl w:val="0"/>
          <w:numId w:val="2"/>
        </w:numPr>
        <w:ind w:firstLineChars="0"/>
        <w:jc w:val="left"/>
        <w:rPr>
          <w:szCs w:val="21"/>
        </w:rPr>
      </w:pPr>
      <w:r>
        <w:rPr>
          <w:rFonts w:hint="eastAsia"/>
          <w:szCs w:val="21"/>
        </w:rPr>
        <w:t>研究病历</w:t>
      </w:r>
    </w:p>
    <w:p>
      <w:pPr>
        <w:pStyle w:val="7"/>
        <w:numPr>
          <w:ilvl w:val="0"/>
          <w:numId w:val="2"/>
        </w:numPr>
        <w:ind w:firstLineChars="0"/>
        <w:jc w:val="left"/>
        <w:rPr>
          <w:szCs w:val="21"/>
        </w:rPr>
      </w:pPr>
      <w:r>
        <w:rPr>
          <w:rFonts w:hint="eastAsia"/>
          <w:szCs w:val="21"/>
        </w:rPr>
        <w:t>主要研究者履历</w:t>
      </w:r>
    </w:p>
    <w:p>
      <w:pPr>
        <w:pStyle w:val="7"/>
        <w:numPr>
          <w:ilvl w:val="0"/>
          <w:numId w:val="2"/>
        </w:numPr>
        <w:ind w:firstLineChars="0"/>
        <w:jc w:val="left"/>
        <w:rPr>
          <w:szCs w:val="21"/>
        </w:rPr>
      </w:pPr>
      <w:r>
        <w:rPr>
          <w:rFonts w:hint="eastAsia"/>
          <w:szCs w:val="21"/>
          <w:lang w:val="en-US" w:eastAsia="zh-CN"/>
        </w:rPr>
        <w:t>学术通过证明</w:t>
      </w:r>
    </w:p>
    <w:p>
      <w:pPr>
        <w:pStyle w:val="7"/>
        <w:numPr>
          <w:ilvl w:val="0"/>
          <w:numId w:val="2"/>
        </w:numPr>
        <w:ind w:firstLineChars="0"/>
        <w:jc w:val="left"/>
        <w:rPr>
          <w:szCs w:val="21"/>
        </w:rPr>
      </w:pPr>
      <w:r>
        <w:rPr>
          <w:rFonts w:hint="eastAsia"/>
          <w:szCs w:val="21"/>
        </w:rPr>
        <w:t>科研协作协议（横向课题）</w:t>
      </w:r>
    </w:p>
    <w:p>
      <w:pPr>
        <w:pStyle w:val="7"/>
        <w:numPr>
          <w:ilvl w:val="0"/>
          <w:numId w:val="2"/>
        </w:numPr>
        <w:ind w:firstLineChars="0"/>
        <w:jc w:val="left"/>
        <w:rPr>
          <w:szCs w:val="21"/>
        </w:rPr>
      </w:pPr>
      <w:r>
        <w:rPr>
          <w:rFonts w:hint="eastAsia"/>
          <w:szCs w:val="21"/>
        </w:rPr>
        <w:t>组长单位伦理批件（横向课题，如有）</w:t>
      </w:r>
    </w:p>
    <w:p>
      <w:pPr>
        <w:pStyle w:val="7"/>
        <w:ind w:left="1080" w:firstLine="0" w:firstLineChars="0"/>
        <w:jc w:val="left"/>
        <w:rPr>
          <w:szCs w:val="21"/>
        </w:rPr>
      </w:pPr>
      <w:r>
        <w:rPr>
          <w:rFonts w:hint="eastAsia"/>
          <w:szCs w:val="21"/>
        </w:rPr>
        <w:t>注：根据项目实际情况提供</w:t>
      </w:r>
    </w:p>
    <w:p>
      <w:pPr>
        <w:pStyle w:val="7"/>
        <w:ind w:left="1080" w:firstLine="0" w:firstLineChars="0"/>
        <w:jc w:val="left"/>
        <w:rPr>
          <w:szCs w:val="21"/>
        </w:rPr>
      </w:pPr>
    </w:p>
    <w:p>
      <w:pPr>
        <w:pStyle w:val="7"/>
        <w:numPr>
          <w:ilvl w:val="0"/>
          <w:numId w:val="1"/>
        </w:numPr>
        <w:ind w:firstLineChars="0"/>
        <w:jc w:val="left"/>
        <w:rPr>
          <w:b/>
          <w:bCs/>
          <w:szCs w:val="21"/>
        </w:rPr>
      </w:pPr>
      <w:r>
        <w:rPr>
          <w:rFonts w:hint="eastAsia"/>
          <w:b/>
          <w:bCs/>
          <w:szCs w:val="21"/>
        </w:rPr>
        <w:t>版本号</w:t>
      </w:r>
      <w:r>
        <w:rPr>
          <w:b/>
          <w:bCs/>
          <w:szCs w:val="21"/>
        </w:rPr>
        <w:t>、版本日期</w:t>
      </w:r>
      <w:r>
        <w:rPr>
          <w:rFonts w:hint="eastAsia"/>
          <w:b/>
          <w:bCs/>
          <w:szCs w:val="21"/>
        </w:rPr>
        <w:t>是什么</w:t>
      </w:r>
      <w:r>
        <w:rPr>
          <w:b/>
          <w:bCs/>
          <w:szCs w:val="21"/>
        </w:rPr>
        <w:t>？怎么填</w:t>
      </w:r>
      <w:r>
        <w:rPr>
          <w:rFonts w:hint="eastAsia"/>
          <w:b/>
          <w:bCs/>
          <w:szCs w:val="21"/>
        </w:rPr>
        <w:t>？</w:t>
      </w:r>
    </w:p>
    <w:p>
      <w:pPr>
        <w:ind w:firstLine="360"/>
        <w:jc w:val="left"/>
        <w:rPr>
          <w:szCs w:val="21"/>
        </w:rPr>
      </w:pPr>
      <w:r>
        <w:rPr>
          <w:rFonts w:hint="eastAsia"/>
          <w:szCs w:val="21"/>
        </w:rPr>
        <w:t>研究方案、知情同意书、病例报告表/数据收集表都应标注版本号</w:t>
      </w:r>
      <w:r>
        <w:rPr>
          <w:szCs w:val="21"/>
        </w:rPr>
        <w:t>、版本日期</w:t>
      </w:r>
      <w:r>
        <w:rPr>
          <w:rFonts w:hint="eastAsia"/>
          <w:szCs w:val="21"/>
        </w:rPr>
        <w:t>，</w:t>
      </w:r>
      <w:r>
        <w:rPr>
          <w:szCs w:val="21"/>
        </w:rPr>
        <w:t>由研究者</w:t>
      </w:r>
      <w:r>
        <w:rPr>
          <w:b/>
          <w:bCs/>
          <w:szCs w:val="21"/>
        </w:rPr>
        <w:t>自行编写</w:t>
      </w:r>
      <w:r>
        <w:rPr>
          <w:szCs w:val="21"/>
        </w:rPr>
        <w:t>。</w:t>
      </w:r>
      <w:r>
        <w:rPr>
          <w:rFonts w:hint="eastAsia"/>
          <w:szCs w:val="21"/>
        </w:rPr>
        <w:t>如，</w:t>
      </w:r>
      <w:r>
        <w:rPr>
          <w:szCs w:val="21"/>
        </w:rPr>
        <w:t>第一次</w:t>
      </w:r>
      <w:r>
        <w:rPr>
          <w:rFonts w:hint="eastAsia"/>
          <w:szCs w:val="21"/>
        </w:rPr>
        <w:t>申报</w:t>
      </w:r>
      <w:r>
        <w:rPr>
          <w:szCs w:val="21"/>
        </w:rPr>
        <w:t>版本号可填V1.0</w:t>
      </w:r>
      <w:r>
        <w:rPr>
          <w:rFonts w:hint="eastAsia"/>
          <w:szCs w:val="21"/>
        </w:rPr>
        <w:t>，</w:t>
      </w:r>
      <w:r>
        <w:rPr>
          <w:szCs w:val="21"/>
        </w:rPr>
        <w:t>版本日期可填当天日期，经修改后</w:t>
      </w:r>
      <w:r>
        <w:rPr>
          <w:rFonts w:hint="eastAsia"/>
          <w:szCs w:val="21"/>
        </w:rPr>
        <w:t>版本号</w:t>
      </w:r>
      <w:r>
        <w:rPr>
          <w:szCs w:val="21"/>
        </w:rPr>
        <w:t>可填V1.1</w:t>
      </w:r>
      <w:r>
        <w:rPr>
          <w:rFonts w:hint="eastAsia"/>
          <w:szCs w:val="21"/>
        </w:rPr>
        <w:t>加以</w:t>
      </w:r>
      <w:r>
        <w:rPr>
          <w:szCs w:val="21"/>
        </w:rPr>
        <w:t>区分</w:t>
      </w:r>
      <w:r>
        <w:rPr>
          <w:rFonts w:hint="eastAsia"/>
          <w:szCs w:val="21"/>
        </w:rPr>
        <w:t>，</w:t>
      </w:r>
      <w:r>
        <w:rPr>
          <w:szCs w:val="21"/>
        </w:rPr>
        <w:t>版本日期同步变更。</w:t>
      </w:r>
      <w:r>
        <w:rPr>
          <w:rFonts w:hint="eastAsia"/>
          <w:szCs w:val="21"/>
        </w:rPr>
        <w:t>其</w:t>
      </w:r>
      <w:r>
        <w:rPr>
          <w:szCs w:val="21"/>
        </w:rPr>
        <w:t>存在的意义是区分每一版方案、知情，</w:t>
      </w:r>
      <w:r>
        <w:rPr>
          <w:rFonts w:hint="eastAsia"/>
          <w:szCs w:val="21"/>
        </w:rPr>
        <w:t>一次项目</w:t>
      </w:r>
      <w:r>
        <w:rPr>
          <w:szCs w:val="21"/>
        </w:rPr>
        <w:t>申请中可能会修改</w:t>
      </w:r>
      <w:r>
        <w:rPr>
          <w:rFonts w:hint="eastAsia"/>
          <w:szCs w:val="21"/>
        </w:rPr>
        <w:t>几版</w:t>
      </w:r>
      <w:r>
        <w:rPr>
          <w:szCs w:val="21"/>
        </w:rPr>
        <w:t>材料，</w:t>
      </w:r>
      <w:r>
        <w:rPr>
          <w:rFonts w:hint="eastAsia"/>
          <w:szCs w:val="21"/>
        </w:rPr>
        <w:t>伦理批件上需出具</w:t>
      </w:r>
      <w:r>
        <w:rPr>
          <w:szCs w:val="21"/>
        </w:rPr>
        <w:t>版本号、版本日期</w:t>
      </w:r>
      <w:r>
        <w:rPr>
          <w:rFonts w:hint="eastAsia"/>
          <w:szCs w:val="21"/>
        </w:rPr>
        <w:t>，以</w:t>
      </w:r>
      <w:r>
        <w:rPr>
          <w:szCs w:val="21"/>
        </w:rPr>
        <w:t>确认</w:t>
      </w:r>
      <w:r>
        <w:rPr>
          <w:rFonts w:hint="eastAsia"/>
          <w:szCs w:val="21"/>
        </w:rPr>
        <w:t>最终</w:t>
      </w:r>
      <w:r>
        <w:rPr>
          <w:szCs w:val="21"/>
        </w:rPr>
        <w:t>通过的是哪一版。</w:t>
      </w:r>
    </w:p>
    <w:p>
      <w:pPr>
        <w:ind w:firstLine="360"/>
        <w:jc w:val="left"/>
        <w:rPr>
          <w:szCs w:val="21"/>
        </w:rPr>
      </w:pPr>
    </w:p>
    <w:p>
      <w:pPr>
        <w:pStyle w:val="7"/>
        <w:numPr>
          <w:ilvl w:val="0"/>
          <w:numId w:val="1"/>
        </w:numPr>
        <w:ind w:firstLineChars="0"/>
        <w:jc w:val="left"/>
        <w:rPr>
          <w:b/>
          <w:bCs/>
          <w:szCs w:val="21"/>
        </w:rPr>
      </w:pPr>
      <w:r>
        <w:rPr>
          <w:rFonts w:hint="eastAsia"/>
          <w:b/>
          <w:bCs/>
          <w:szCs w:val="21"/>
        </w:rPr>
        <w:t>研究</w:t>
      </w:r>
      <w:r>
        <w:rPr>
          <w:b/>
          <w:bCs/>
          <w:szCs w:val="21"/>
        </w:rPr>
        <w:t>起止时间怎么填？可以</w:t>
      </w:r>
      <w:r>
        <w:rPr>
          <w:rFonts w:hint="eastAsia"/>
          <w:b/>
          <w:bCs/>
          <w:szCs w:val="21"/>
        </w:rPr>
        <w:t>填</w:t>
      </w:r>
      <w:r>
        <w:rPr>
          <w:b/>
          <w:bCs/>
          <w:szCs w:val="21"/>
        </w:rPr>
        <w:t>申请日期之前的日期</w:t>
      </w:r>
      <w:r>
        <w:rPr>
          <w:rFonts w:hint="eastAsia"/>
          <w:b/>
          <w:bCs/>
          <w:szCs w:val="21"/>
        </w:rPr>
        <w:t>吗</w:t>
      </w:r>
      <w:r>
        <w:rPr>
          <w:b/>
          <w:bCs/>
          <w:szCs w:val="21"/>
        </w:rPr>
        <w:t>？</w:t>
      </w:r>
    </w:p>
    <w:p>
      <w:pPr>
        <w:ind w:firstLine="360"/>
        <w:jc w:val="left"/>
        <w:rPr>
          <w:szCs w:val="21"/>
        </w:rPr>
      </w:pPr>
      <w:r>
        <w:rPr>
          <w:rFonts w:hint="eastAsia"/>
          <w:szCs w:val="21"/>
        </w:rPr>
        <w:t>各申请表</w:t>
      </w:r>
      <w:r>
        <w:rPr>
          <w:szCs w:val="21"/>
        </w:rPr>
        <w:t>、</w:t>
      </w:r>
      <w:r>
        <w:rPr>
          <w:rFonts w:hint="eastAsia"/>
          <w:szCs w:val="21"/>
        </w:rPr>
        <w:t>研究</w:t>
      </w:r>
      <w:r>
        <w:rPr>
          <w:szCs w:val="21"/>
        </w:rPr>
        <w:t>方案中</w:t>
      </w:r>
      <w:r>
        <w:rPr>
          <w:rFonts w:hint="eastAsia"/>
          <w:b/>
          <w:bCs/>
          <w:szCs w:val="21"/>
        </w:rPr>
        <w:t>项目</w:t>
      </w:r>
      <w:r>
        <w:rPr>
          <w:b/>
          <w:bCs/>
          <w:szCs w:val="21"/>
        </w:rPr>
        <w:t>起始时间都</w:t>
      </w:r>
      <w:r>
        <w:rPr>
          <w:rFonts w:hint="eastAsia"/>
          <w:b/>
          <w:bCs/>
          <w:szCs w:val="21"/>
        </w:rPr>
        <w:t>应填写伦理申请</w:t>
      </w:r>
      <w:r>
        <w:rPr>
          <w:b/>
          <w:bCs/>
          <w:szCs w:val="21"/>
        </w:rPr>
        <w:t>之后</w:t>
      </w:r>
      <w:r>
        <w:rPr>
          <w:rFonts w:hint="eastAsia"/>
          <w:b/>
          <w:bCs/>
          <w:szCs w:val="21"/>
        </w:rPr>
        <w:t>的日期</w:t>
      </w:r>
      <w:r>
        <w:rPr>
          <w:szCs w:val="21"/>
        </w:rPr>
        <w:t>。如</w:t>
      </w:r>
      <w:r>
        <w:rPr>
          <w:rFonts w:hint="eastAsia"/>
          <w:szCs w:val="21"/>
        </w:rPr>
        <w:t>，前瞻性临床研究2021年3月</w:t>
      </w:r>
      <w:r>
        <w:rPr>
          <w:szCs w:val="21"/>
        </w:rPr>
        <w:t>发起伦理申请，研究开始时间、</w:t>
      </w:r>
      <w:r>
        <w:rPr>
          <w:rFonts w:hint="eastAsia"/>
          <w:szCs w:val="21"/>
        </w:rPr>
        <w:t>受试者</w:t>
      </w:r>
      <w:r>
        <w:rPr>
          <w:szCs w:val="21"/>
        </w:rPr>
        <w:t>信息收集时间</w:t>
      </w:r>
      <w:r>
        <w:rPr>
          <w:rFonts w:hint="eastAsia"/>
          <w:szCs w:val="21"/>
        </w:rPr>
        <w:t>应填写2021年3月之后的日期。</w:t>
      </w:r>
      <w:r>
        <w:rPr>
          <w:szCs w:val="21"/>
        </w:rPr>
        <w:t>回顾性</w:t>
      </w:r>
      <w:r>
        <w:rPr>
          <w:rFonts w:hint="eastAsia"/>
          <w:szCs w:val="21"/>
        </w:rPr>
        <w:t>临床研究可在方案中</w:t>
      </w:r>
      <w:r>
        <w:rPr>
          <w:szCs w:val="21"/>
        </w:rPr>
        <w:t>写明收集</w:t>
      </w:r>
      <w:r>
        <w:rPr>
          <w:rFonts w:hint="eastAsia"/>
          <w:szCs w:val="21"/>
        </w:rPr>
        <w:t>既往</w:t>
      </w:r>
      <w:r>
        <w:rPr>
          <w:szCs w:val="21"/>
        </w:rPr>
        <w:t>哪一时间段的</w:t>
      </w:r>
      <w:r>
        <w:rPr>
          <w:rFonts w:hint="eastAsia"/>
          <w:szCs w:val="21"/>
        </w:rPr>
        <w:t>受试者</w:t>
      </w:r>
      <w:r>
        <w:rPr>
          <w:szCs w:val="21"/>
        </w:rPr>
        <w:t>信息，</w:t>
      </w:r>
      <w:r>
        <w:rPr>
          <w:rFonts w:hint="eastAsia"/>
          <w:szCs w:val="21"/>
        </w:rPr>
        <w:t>而研究进度中时间点</w:t>
      </w:r>
      <w:r>
        <w:rPr>
          <w:szCs w:val="21"/>
        </w:rPr>
        <w:t>也</w:t>
      </w:r>
      <w:r>
        <w:rPr>
          <w:rFonts w:hint="eastAsia"/>
          <w:szCs w:val="21"/>
        </w:rPr>
        <w:t>应</w:t>
      </w:r>
      <w:r>
        <w:rPr>
          <w:szCs w:val="21"/>
        </w:rPr>
        <w:t>在</w:t>
      </w:r>
      <w:r>
        <w:rPr>
          <w:rFonts w:hint="eastAsia"/>
          <w:szCs w:val="21"/>
        </w:rPr>
        <w:t>伦理</w:t>
      </w:r>
      <w:r>
        <w:rPr>
          <w:szCs w:val="21"/>
        </w:rPr>
        <w:t>申请时间之后</w:t>
      </w:r>
      <w:r>
        <w:rPr>
          <w:rFonts w:hint="eastAsia"/>
          <w:szCs w:val="21"/>
        </w:rPr>
        <w:t>，即先获得伦理同意，再开始数据收集。</w:t>
      </w:r>
    </w:p>
    <w:p>
      <w:pPr>
        <w:ind w:firstLine="360"/>
        <w:jc w:val="left"/>
        <w:rPr>
          <w:b/>
          <w:bCs/>
          <w:szCs w:val="21"/>
        </w:rPr>
      </w:pPr>
      <w:r>
        <w:rPr>
          <w:rFonts w:hint="eastAsia"/>
          <w:b/>
          <w:bCs/>
          <w:szCs w:val="21"/>
        </w:rPr>
        <w:t>所有研究开展前均应先通过伦理审查，研究结束后</w:t>
      </w:r>
      <w:r>
        <w:rPr>
          <w:b/>
          <w:bCs/>
          <w:szCs w:val="21"/>
        </w:rPr>
        <w:t>不</w:t>
      </w:r>
      <w:r>
        <w:rPr>
          <w:rFonts w:hint="eastAsia"/>
          <w:b/>
          <w:bCs/>
          <w:szCs w:val="21"/>
        </w:rPr>
        <w:t>接受</w:t>
      </w:r>
      <w:r>
        <w:rPr>
          <w:b/>
          <w:bCs/>
          <w:szCs w:val="21"/>
        </w:rPr>
        <w:t>补</w:t>
      </w:r>
      <w:r>
        <w:rPr>
          <w:rFonts w:hint="eastAsia"/>
          <w:b/>
          <w:bCs/>
          <w:szCs w:val="21"/>
        </w:rPr>
        <w:t>申请</w:t>
      </w:r>
      <w:r>
        <w:rPr>
          <w:b/>
          <w:bCs/>
          <w:szCs w:val="21"/>
        </w:rPr>
        <w:t>。</w:t>
      </w:r>
    </w:p>
    <w:p>
      <w:pPr>
        <w:ind w:firstLine="360"/>
        <w:jc w:val="left"/>
        <w:rPr>
          <w:b/>
          <w:bCs/>
          <w:szCs w:val="21"/>
        </w:rPr>
      </w:pPr>
    </w:p>
    <w:p>
      <w:pPr>
        <w:pStyle w:val="7"/>
        <w:numPr>
          <w:ilvl w:val="0"/>
          <w:numId w:val="1"/>
        </w:numPr>
        <w:ind w:firstLineChars="0"/>
        <w:jc w:val="left"/>
        <w:rPr>
          <w:b/>
          <w:bCs/>
          <w:szCs w:val="21"/>
        </w:rPr>
      </w:pPr>
      <w:r>
        <w:rPr>
          <w:rFonts w:hint="eastAsia"/>
          <w:b/>
          <w:bCs/>
          <w:szCs w:val="21"/>
        </w:rPr>
        <w:t>方案设计类型提要</w:t>
      </w:r>
    </w:p>
    <w:p>
      <w:pPr>
        <w:pStyle w:val="7"/>
        <w:ind w:left="360" w:firstLine="0" w:firstLineChars="0"/>
        <w:jc w:val="left"/>
        <w:rPr>
          <w:b/>
          <w:bCs/>
          <w:szCs w:val="21"/>
        </w:rPr>
      </w:pPr>
      <w:r>
        <w:rPr>
          <w:rFonts w:hint="eastAsia"/>
          <w:b/>
          <w:bCs/>
          <w:szCs w:val="21"/>
        </w:rPr>
        <w:t>实验性研究和观察性研究区别</w:t>
      </w:r>
    </w:p>
    <w:p>
      <w:pPr>
        <w:ind w:firstLine="360"/>
        <w:jc w:val="left"/>
        <w:rPr>
          <w:szCs w:val="21"/>
        </w:rPr>
      </w:pPr>
      <w:r>
        <w:rPr>
          <w:szCs w:val="21"/>
        </w:rPr>
        <w:t>1、研究目的不同</w:t>
      </w:r>
    </w:p>
    <w:p>
      <w:pPr>
        <w:ind w:firstLine="360"/>
        <w:jc w:val="left"/>
        <w:rPr>
          <w:szCs w:val="21"/>
        </w:rPr>
      </w:pPr>
      <w:r>
        <w:rPr>
          <w:rFonts w:hint="eastAsia"/>
          <w:szCs w:val="21"/>
        </w:rPr>
        <w:t>实验性研究的主要目的是建立变量之间的因果关系；观察性研究的目的是在自然状态下对研究对象的特征进行观察、记录，并对结果进行描述和对比分析。</w:t>
      </w:r>
    </w:p>
    <w:p>
      <w:pPr>
        <w:ind w:firstLine="360"/>
        <w:jc w:val="left"/>
        <w:rPr>
          <w:szCs w:val="21"/>
        </w:rPr>
      </w:pPr>
      <w:r>
        <w:rPr>
          <w:szCs w:val="21"/>
        </w:rPr>
        <w:t>2、研究做法不同</w:t>
      </w:r>
    </w:p>
    <w:p>
      <w:pPr>
        <w:ind w:firstLine="360"/>
        <w:jc w:val="left"/>
        <w:rPr>
          <w:szCs w:val="21"/>
        </w:rPr>
      </w:pPr>
      <w:r>
        <w:rPr>
          <w:rFonts w:hint="eastAsia"/>
          <w:szCs w:val="21"/>
        </w:rPr>
        <w:t>实验性研究的一般做法是研究者预先提出一种因果关系尝试性假设，然后通过实验操作来检验，是一种受控制的研究方法，通过一个或多个变量的变化来评估它对一个或多个变量产生的效应。观察性研究的研究的研究者不能人为设置处理因素，同时受试对象接受何种处理因素或同一处理因素的不同水平也不是由随机化而定的。</w:t>
      </w:r>
    </w:p>
    <w:p>
      <w:pPr>
        <w:ind w:firstLine="360"/>
        <w:jc w:val="left"/>
        <w:rPr>
          <w:b/>
          <w:bCs/>
          <w:szCs w:val="21"/>
        </w:rPr>
      </w:pPr>
      <w:r>
        <w:rPr>
          <w:rFonts w:hint="eastAsia"/>
          <w:b/>
          <w:bCs/>
          <w:szCs w:val="21"/>
        </w:rPr>
        <w:t>观察性研究分类</w:t>
      </w:r>
    </w:p>
    <w:p>
      <w:pPr>
        <w:ind w:firstLine="360"/>
        <w:jc w:val="left"/>
        <w:rPr>
          <w:szCs w:val="21"/>
        </w:rPr>
      </w:pPr>
      <w:r>
        <w:rPr>
          <w:rFonts w:hint="eastAsia"/>
          <w:szCs w:val="21"/>
        </w:rPr>
        <w:t>前瞻性临床研究（</w:t>
      </w:r>
      <w:r>
        <w:rPr>
          <w:szCs w:val="21"/>
        </w:rPr>
        <w:t>prospective study）是研究者根据选题和设计的要求而进行的研究。其特点是有明确的研究目的，周密的研究计划，合理的观察指标、并严格按设计要求详细记录临床资料，通过对这些资料的整理、归纳、统计、分析，得出某一结论。前瞻性临床研究的质量主要取决于事先的选题和设计，以及在临床实施中是否完全按照设计进行，数据资料统计处理是否合理等。前瞻性临床研究常与研究者的研究方法、条件、设备等因素有关。</w:t>
      </w:r>
    </w:p>
    <w:p>
      <w:pPr>
        <w:ind w:firstLine="360"/>
        <w:jc w:val="left"/>
        <w:rPr>
          <w:szCs w:val="21"/>
        </w:rPr>
      </w:pPr>
      <w:r>
        <w:rPr>
          <w:rFonts w:hint="eastAsia"/>
          <w:szCs w:val="21"/>
        </w:rPr>
        <w:t>回顾性临床研究（</w:t>
      </w:r>
      <w:r>
        <w:rPr>
          <w:szCs w:val="21"/>
        </w:rPr>
        <w:t>retrospective study是从以往临床工作积累的病例资料中，选择某一时期同类临床资料进行整理、分析，以从中总结经验、找出规律、指导实践的研究。</w:t>
      </w:r>
    </w:p>
    <w:p>
      <w:pPr>
        <w:ind w:firstLine="360"/>
        <w:jc w:val="left"/>
        <w:rPr>
          <w:rFonts w:hint="default" w:eastAsiaTheme="minorEastAsia"/>
          <w:b/>
          <w:bCs/>
          <w:color w:val="FF0000"/>
          <w:sz w:val="28"/>
          <w:szCs w:val="28"/>
          <w:lang w:val="en-US" w:eastAsia="zh-CN"/>
        </w:rPr>
      </w:pPr>
      <w:r>
        <w:rPr>
          <w:rFonts w:hint="eastAsia"/>
          <w:b/>
          <w:bCs/>
          <w:color w:val="FF0000"/>
          <w:sz w:val="28"/>
          <w:szCs w:val="28"/>
          <w:lang w:val="en-US" w:eastAsia="zh-CN"/>
        </w:rPr>
        <w:t>注意：所有干预性研究都是实验性研究！！</w:t>
      </w:r>
    </w:p>
    <w:p>
      <w:pPr>
        <w:pStyle w:val="7"/>
        <w:numPr>
          <w:ilvl w:val="0"/>
          <w:numId w:val="1"/>
        </w:numPr>
        <w:ind w:firstLineChars="0"/>
        <w:jc w:val="left"/>
        <w:rPr>
          <w:b/>
          <w:bCs/>
          <w:szCs w:val="21"/>
        </w:rPr>
      </w:pPr>
      <w:r>
        <w:rPr>
          <w:rFonts w:hint="eastAsia"/>
          <w:b/>
          <w:bCs/>
          <w:szCs w:val="21"/>
        </w:rPr>
        <w:t>可以</w:t>
      </w:r>
      <w:r>
        <w:rPr>
          <w:b/>
          <w:bCs/>
          <w:szCs w:val="21"/>
        </w:rPr>
        <w:t>申请免除审查</w:t>
      </w:r>
      <w:r>
        <w:rPr>
          <w:rFonts w:hint="eastAsia"/>
          <w:b/>
          <w:bCs/>
          <w:szCs w:val="21"/>
        </w:rPr>
        <w:t xml:space="preserve">吗？ </w:t>
      </w:r>
    </w:p>
    <w:p>
      <w:pPr>
        <w:ind w:firstLine="360"/>
        <w:jc w:val="left"/>
        <w:rPr>
          <w:szCs w:val="21"/>
        </w:rPr>
      </w:pPr>
      <w:r>
        <w:rPr>
          <w:rFonts w:hint="eastAsia"/>
          <w:szCs w:val="21"/>
        </w:rPr>
        <w:t>使用医院来源的数据开展</w:t>
      </w:r>
      <w:r>
        <w:rPr>
          <w:szCs w:val="21"/>
        </w:rPr>
        <w:t>有关</w:t>
      </w:r>
      <w:r>
        <w:rPr>
          <w:rFonts w:hint="eastAsia"/>
          <w:szCs w:val="21"/>
        </w:rPr>
        <w:t>涉及</w:t>
      </w:r>
      <w:r>
        <w:rPr>
          <w:szCs w:val="21"/>
        </w:rPr>
        <w:t>人的</w:t>
      </w:r>
      <w:r>
        <w:rPr>
          <w:rFonts w:hint="eastAsia"/>
          <w:szCs w:val="21"/>
        </w:rPr>
        <w:t>生物医学研究</w:t>
      </w:r>
      <w:r>
        <w:rPr>
          <w:szCs w:val="21"/>
        </w:rPr>
        <w:t>，</w:t>
      </w:r>
      <w:r>
        <w:rPr>
          <w:rFonts w:hint="eastAsia"/>
          <w:szCs w:val="21"/>
        </w:rPr>
        <w:t>一般</w:t>
      </w:r>
      <w:r>
        <w:rPr>
          <w:szCs w:val="21"/>
        </w:rPr>
        <w:t>不可以免除审查</w:t>
      </w:r>
      <w:r>
        <w:rPr>
          <w:rFonts w:hint="eastAsia"/>
          <w:szCs w:val="21"/>
        </w:rPr>
        <w:t>，因为此数据不是公共资源，</w:t>
      </w:r>
      <w:r>
        <w:rPr>
          <w:szCs w:val="21"/>
        </w:rPr>
        <w:t>具体可参考“</w:t>
      </w:r>
      <w:r>
        <w:rPr>
          <w:rFonts w:hint="eastAsia"/>
          <w:b/>
          <w:bCs/>
          <w:szCs w:val="21"/>
        </w:rPr>
        <w:t>免除</w:t>
      </w:r>
      <w:r>
        <w:rPr>
          <w:b/>
          <w:bCs/>
          <w:szCs w:val="21"/>
        </w:rPr>
        <w:t>审查申请表</w:t>
      </w:r>
      <w:r>
        <w:rPr>
          <w:szCs w:val="21"/>
        </w:rPr>
        <w:t>”</w:t>
      </w:r>
      <w:r>
        <w:rPr>
          <w:rFonts w:hint="eastAsia"/>
          <w:szCs w:val="21"/>
        </w:rPr>
        <w:t>中</w:t>
      </w:r>
      <w:r>
        <w:rPr>
          <w:szCs w:val="21"/>
        </w:rPr>
        <w:t>相关表述</w:t>
      </w:r>
      <w:r>
        <w:rPr>
          <w:rFonts w:hint="eastAsia"/>
          <w:szCs w:val="21"/>
        </w:rPr>
        <w:t>。</w:t>
      </w:r>
    </w:p>
    <w:p>
      <w:pPr>
        <w:pStyle w:val="7"/>
        <w:ind w:left="360" w:firstLine="0" w:firstLineChars="0"/>
        <w:jc w:val="left"/>
        <w:rPr>
          <w:b/>
          <w:bCs/>
          <w:szCs w:val="21"/>
        </w:rPr>
      </w:pPr>
    </w:p>
    <w:p>
      <w:pPr>
        <w:pStyle w:val="7"/>
        <w:numPr>
          <w:ilvl w:val="0"/>
          <w:numId w:val="1"/>
        </w:numPr>
        <w:ind w:firstLineChars="0"/>
        <w:jc w:val="left"/>
        <w:rPr>
          <w:b/>
          <w:bCs/>
          <w:szCs w:val="21"/>
        </w:rPr>
      </w:pPr>
      <w:r>
        <w:rPr>
          <w:rFonts w:hint="eastAsia"/>
          <w:b/>
          <w:bCs/>
          <w:szCs w:val="21"/>
        </w:rPr>
        <w:t>何时可申请豁免知情同意或免除知情同意签字</w:t>
      </w:r>
      <w:r>
        <w:rPr>
          <w:b/>
          <w:bCs/>
          <w:szCs w:val="21"/>
        </w:rPr>
        <w:t>？</w:t>
      </w:r>
    </w:p>
    <w:p>
      <w:pPr>
        <w:ind w:firstLine="360"/>
        <w:jc w:val="left"/>
        <w:rPr>
          <w:szCs w:val="21"/>
        </w:rPr>
      </w:pPr>
      <w:r>
        <w:rPr>
          <w:rFonts w:hint="eastAsia"/>
          <w:szCs w:val="21"/>
        </w:rPr>
        <w:t>在满足</w:t>
      </w:r>
      <w:r>
        <w:rPr>
          <w:szCs w:val="21"/>
        </w:rPr>
        <w:t>“</w:t>
      </w:r>
      <w:r>
        <w:rPr>
          <w:rFonts w:hint="eastAsia"/>
          <w:szCs w:val="21"/>
        </w:rPr>
        <w:t>利用可识别身份信息的人体材料或者数据进行研究，</w:t>
      </w:r>
      <w:r>
        <w:rPr>
          <w:rFonts w:hint="eastAsia"/>
          <w:b/>
          <w:szCs w:val="21"/>
        </w:rPr>
        <w:t>已无法找到受试者</w:t>
      </w:r>
      <w:r>
        <w:rPr>
          <w:rFonts w:hint="eastAsia"/>
          <w:szCs w:val="21"/>
        </w:rPr>
        <w:t>，且研究项目不涉及个人隐私和商业利益。</w:t>
      </w:r>
      <w:r>
        <w:rPr>
          <w:szCs w:val="21"/>
        </w:rPr>
        <w:t>”</w:t>
      </w:r>
      <w:r>
        <w:rPr>
          <w:rFonts w:hint="eastAsia"/>
          <w:szCs w:val="21"/>
        </w:rPr>
        <w:t>或“生物样本捐献者</w:t>
      </w:r>
      <w:r>
        <w:rPr>
          <w:rFonts w:hint="eastAsia"/>
          <w:b/>
          <w:szCs w:val="21"/>
        </w:rPr>
        <w:t>已经签署了知情同意书</w:t>
      </w:r>
      <w:r>
        <w:rPr>
          <w:rFonts w:hint="eastAsia"/>
          <w:szCs w:val="21"/>
        </w:rPr>
        <w:t>，同意所捐献样本及相关信息可用于所有医学研究。”的</w:t>
      </w:r>
      <w:r>
        <w:rPr>
          <w:szCs w:val="21"/>
        </w:rPr>
        <w:t>前提下可申请</w:t>
      </w:r>
      <w:r>
        <w:rPr>
          <w:rFonts w:hint="eastAsia"/>
          <w:szCs w:val="21"/>
        </w:rPr>
        <w:t>豁免</w:t>
      </w:r>
      <w:r>
        <w:rPr>
          <w:szCs w:val="21"/>
        </w:rPr>
        <w:t>知情同意；</w:t>
      </w:r>
    </w:p>
    <w:p>
      <w:pPr>
        <w:ind w:firstLine="360"/>
        <w:jc w:val="left"/>
        <w:rPr>
          <w:szCs w:val="21"/>
        </w:rPr>
      </w:pPr>
      <w:r>
        <w:rPr>
          <w:rFonts w:hint="eastAsia"/>
          <w:szCs w:val="21"/>
        </w:rPr>
        <w:t>有两种情况可申请免除</w:t>
      </w:r>
      <w:r>
        <w:rPr>
          <w:szCs w:val="21"/>
        </w:rPr>
        <w:t>知情同意签字</w:t>
      </w:r>
      <w:r>
        <w:rPr>
          <w:rFonts w:hint="eastAsia"/>
          <w:szCs w:val="21"/>
        </w:rPr>
        <w:t>，具体参见</w:t>
      </w:r>
      <w:r>
        <w:rPr>
          <w:szCs w:val="21"/>
        </w:rPr>
        <w:t>“</w:t>
      </w:r>
      <w:r>
        <w:rPr>
          <w:rFonts w:hint="eastAsia"/>
          <w:szCs w:val="21"/>
        </w:rPr>
        <w:t>免除</w:t>
      </w:r>
      <w:r>
        <w:rPr>
          <w:szCs w:val="21"/>
        </w:rPr>
        <w:t>知情同意签字申请表”</w:t>
      </w:r>
      <w:r>
        <w:rPr>
          <w:rFonts w:hint="eastAsia"/>
          <w:szCs w:val="21"/>
        </w:rPr>
        <w:t>，如，研究涉及电话</w:t>
      </w:r>
      <w:r>
        <w:rPr>
          <w:szCs w:val="21"/>
        </w:rPr>
        <w:t>随访</w:t>
      </w:r>
      <w:r>
        <w:rPr>
          <w:rFonts w:hint="eastAsia"/>
          <w:szCs w:val="21"/>
        </w:rPr>
        <w:t>，一般由</w:t>
      </w:r>
      <w:r>
        <w:rPr>
          <w:szCs w:val="21"/>
        </w:rPr>
        <w:t>研究者在电话中</w:t>
      </w:r>
      <w:r>
        <w:rPr>
          <w:b/>
          <w:szCs w:val="21"/>
        </w:rPr>
        <w:t>口头</w:t>
      </w:r>
      <w:r>
        <w:rPr>
          <w:rFonts w:hint="eastAsia"/>
          <w:b/>
          <w:szCs w:val="21"/>
        </w:rPr>
        <w:t>告知受试者研究</w:t>
      </w:r>
      <w:r>
        <w:rPr>
          <w:b/>
          <w:szCs w:val="21"/>
        </w:rPr>
        <w:t>相关</w:t>
      </w:r>
      <w:r>
        <w:rPr>
          <w:rFonts w:hint="eastAsia"/>
          <w:b/>
          <w:szCs w:val="21"/>
        </w:rPr>
        <w:t>情况，并记录在案</w:t>
      </w:r>
      <w:r>
        <w:rPr>
          <w:b/>
          <w:szCs w:val="21"/>
        </w:rPr>
        <w:t>，</w:t>
      </w:r>
      <w:r>
        <w:rPr>
          <w:rFonts w:hint="eastAsia"/>
          <w:b/>
          <w:szCs w:val="21"/>
        </w:rPr>
        <w:t>告知内容的文本也应一并提供伦理审查</w:t>
      </w:r>
      <w:r>
        <w:rPr>
          <w:rFonts w:hint="eastAsia"/>
          <w:szCs w:val="21"/>
        </w:rPr>
        <w:t>；如，不涉及隐私信息的</w:t>
      </w:r>
      <w:r>
        <w:rPr>
          <w:szCs w:val="21"/>
        </w:rPr>
        <w:t>问卷调查</w:t>
      </w:r>
      <w:r>
        <w:rPr>
          <w:rFonts w:hint="eastAsia"/>
          <w:szCs w:val="21"/>
        </w:rPr>
        <w:t>可在</w:t>
      </w:r>
      <w:r>
        <w:rPr>
          <w:szCs w:val="21"/>
        </w:rPr>
        <w:t>问卷中</w:t>
      </w:r>
      <w:r>
        <w:rPr>
          <w:rFonts w:hint="eastAsia"/>
          <w:szCs w:val="21"/>
        </w:rPr>
        <w:t>撰写</w:t>
      </w:r>
      <w:r>
        <w:rPr>
          <w:szCs w:val="21"/>
        </w:rPr>
        <w:t>相关段落做</w:t>
      </w:r>
      <w:r>
        <w:rPr>
          <w:rFonts w:hint="eastAsia"/>
          <w:szCs w:val="21"/>
        </w:rPr>
        <w:t>知情</w:t>
      </w:r>
      <w:r>
        <w:rPr>
          <w:szCs w:val="21"/>
        </w:rPr>
        <w:t>告知。</w:t>
      </w:r>
    </w:p>
    <w:p>
      <w:pPr>
        <w:ind w:firstLine="360"/>
        <w:jc w:val="left"/>
        <w:rPr>
          <w:szCs w:val="21"/>
        </w:rPr>
      </w:pPr>
    </w:p>
    <w:p>
      <w:pPr>
        <w:pStyle w:val="7"/>
        <w:numPr>
          <w:ilvl w:val="0"/>
          <w:numId w:val="1"/>
        </w:numPr>
        <w:ind w:firstLineChars="0"/>
        <w:jc w:val="left"/>
        <w:rPr>
          <w:b/>
          <w:bCs/>
          <w:szCs w:val="21"/>
        </w:rPr>
      </w:pPr>
      <w:r>
        <w:rPr>
          <w:rFonts w:hint="eastAsia"/>
          <w:b/>
          <w:bCs/>
          <w:szCs w:val="21"/>
        </w:rPr>
        <w:t>有没有“快速通道”？</w:t>
      </w:r>
    </w:p>
    <w:p>
      <w:pPr>
        <w:ind w:firstLine="360"/>
        <w:jc w:val="left"/>
        <w:rPr>
          <w:szCs w:val="21"/>
        </w:rPr>
      </w:pPr>
      <w:r>
        <w:rPr>
          <w:rFonts w:hint="eastAsia"/>
          <w:szCs w:val="21"/>
        </w:rPr>
        <w:t>一般根据</w:t>
      </w:r>
      <w:r>
        <w:rPr>
          <w:szCs w:val="21"/>
        </w:rPr>
        <w:t>是否</w:t>
      </w:r>
      <w:r>
        <w:rPr>
          <w:rFonts w:hint="eastAsia"/>
          <w:szCs w:val="21"/>
        </w:rPr>
        <w:t>为</w:t>
      </w:r>
      <w:r>
        <w:rPr>
          <w:szCs w:val="21"/>
        </w:rPr>
        <w:t>干预性研究</w:t>
      </w:r>
      <w:r>
        <w:rPr>
          <w:rFonts w:hint="eastAsia"/>
          <w:szCs w:val="21"/>
        </w:rPr>
        <w:t>，分</w:t>
      </w:r>
      <w:r>
        <w:rPr>
          <w:szCs w:val="21"/>
        </w:rPr>
        <w:t>“</w:t>
      </w:r>
      <w:r>
        <w:rPr>
          <w:rFonts w:hint="eastAsia"/>
          <w:szCs w:val="21"/>
        </w:rPr>
        <w:t>会议审查</w:t>
      </w:r>
      <w:r>
        <w:rPr>
          <w:szCs w:val="21"/>
        </w:rPr>
        <w:t>”</w:t>
      </w:r>
      <w:r>
        <w:rPr>
          <w:rFonts w:hint="eastAsia"/>
          <w:szCs w:val="21"/>
        </w:rPr>
        <w:t>及</w:t>
      </w:r>
      <w:r>
        <w:rPr>
          <w:szCs w:val="21"/>
        </w:rPr>
        <w:t>“</w:t>
      </w:r>
      <w:r>
        <w:rPr>
          <w:rFonts w:hint="eastAsia"/>
          <w:szCs w:val="21"/>
        </w:rPr>
        <w:t>快速审查</w:t>
      </w:r>
      <w:r>
        <w:rPr>
          <w:szCs w:val="21"/>
        </w:rPr>
        <w:t>”</w:t>
      </w:r>
      <w:r>
        <w:rPr>
          <w:rFonts w:hint="eastAsia"/>
          <w:szCs w:val="21"/>
        </w:rPr>
        <w:t>两种情况。</w:t>
      </w:r>
      <w:r>
        <w:rPr>
          <w:b/>
          <w:bCs/>
          <w:szCs w:val="21"/>
        </w:rPr>
        <w:t>非干预性</w:t>
      </w:r>
      <w:r>
        <w:rPr>
          <w:rFonts w:hint="eastAsia"/>
          <w:b/>
          <w:bCs/>
          <w:szCs w:val="21"/>
        </w:rPr>
        <w:t>研究</w:t>
      </w:r>
      <w:r>
        <w:rPr>
          <w:b/>
          <w:bCs/>
          <w:szCs w:val="21"/>
        </w:rPr>
        <w:t>大部分可走</w:t>
      </w:r>
      <w:r>
        <w:rPr>
          <w:rFonts w:hint="eastAsia"/>
          <w:b/>
          <w:bCs/>
          <w:szCs w:val="21"/>
        </w:rPr>
        <w:t>快速</w:t>
      </w:r>
      <w:r>
        <w:rPr>
          <w:b/>
          <w:bCs/>
          <w:szCs w:val="21"/>
        </w:rPr>
        <w:t>审</w:t>
      </w:r>
      <w:r>
        <w:rPr>
          <w:rFonts w:hint="eastAsia"/>
          <w:b/>
          <w:bCs/>
          <w:szCs w:val="21"/>
        </w:rPr>
        <w:t>查</w:t>
      </w:r>
      <w:r>
        <w:rPr>
          <w:b/>
          <w:bCs/>
          <w:szCs w:val="21"/>
        </w:rPr>
        <w:t>途径</w:t>
      </w:r>
      <w:r>
        <w:rPr>
          <w:szCs w:val="21"/>
        </w:rPr>
        <w:t>，经</w:t>
      </w:r>
      <w:r>
        <w:rPr>
          <w:rFonts w:hint="eastAsia"/>
          <w:szCs w:val="21"/>
        </w:rPr>
        <w:t>两位</w:t>
      </w:r>
      <w:r>
        <w:rPr>
          <w:szCs w:val="21"/>
        </w:rPr>
        <w:t>主审委员认可后</w:t>
      </w:r>
      <w:r>
        <w:rPr>
          <w:rFonts w:hint="eastAsia"/>
          <w:szCs w:val="21"/>
        </w:rPr>
        <w:t>出具</w:t>
      </w:r>
      <w:r>
        <w:rPr>
          <w:rFonts w:hint="eastAsia"/>
        </w:rPr>
        <w:t>《伦理审查</w:t>
      </w:r>
      <w:r>
        <w:rPr>
          <w:rFonts w:hint="eastAsia" w:hAnsi="宋体"/>
          <w:kern w:val="0"/>
          <w:sz w:val="22"/>
        </w:rPr>
        <w:t>同意函</w:t>
      </w:r>
      <w:r>
        <w:rPr>
          <w:rFonts w:hint="eastAsia"/>
        </w:rPr>
        <w:t>》</w:t>
      </w:r>
      <w:r>
        <w:rPr>
          <w:rFonts w:hint="eastAsia"/>
          <w:szCs w:val="21"/>
        </w:rPr>
        <w:t>，</w:t>
      </w:r>
      <w:r>
        <w:rPr>
          <w:szCs w:val="21"/>
        </w:rPr>
        <w:t>不必上会汇报</w:t>
      </w:r>
      <w:r>
        <w:rPr>
          <w:rFonts w:hint="eastAsia"/>
          <w:szCs w:val="21"/>
        </w:rPr>
        <w:t>（涉及</w:t>
      </w:r>
      <w:r>
        <w:rPr>
          <w:szCs w:val="21"/>
        </w:rPr>
        <w:t>弱势群体的部分研究</w:t>
      </w:r>
      <w:r>
        <w:rPr>
          <w:rFonts w:hint="eastAsia"/>
          <w:szCs w:val="21"/>
        </w:rPr>
        <w:t>除外</w:t>
      </w:r>
      <w:r>
        <w:rPr>
          <w:szCs w:val="21"/>
        </w:rPr>
        <w:t>，视具体情况而定</w:t>
      </w:r>
      <w:r>
        <w:rPr>
          <w:rFonts w:hint="eastAsia"/>
          <w:szCs w:val="21"/>
        </w:rPr>
        <w:t>）。</w:t>
      </w:r>
    </w:p>
    <w:p>
      <w:pPr>
        <w:ind w:firstLine="360"/>
        <w:jc w:val="left"/>
        <w:rPr>
          <w:szCs w:val="21"/>
        </w:rPr>
      </w:pPr>
      <w:r>
        <w:rPr>
          <w:rFonts w:hint="eastAsia"/>
          <w:szCs w:val="21"/>
        </w:rPr>
        <w:t>一类特殊情况，如</w:t>
      </w:r>
      <w:r>
        <w:rPr>
          <w:b/>
          <w:szCs w:val="21"/>
        </w:rPr>
        <w:t>用</w:t>
      </w:r>
      <w:r>
        <w:rPr>
          <w:rFonts w:hint="eastAsia"/>
          <w:b/>
          <w:szCs w:val="21"/>
        </w:rPr>
        <w:t>公开</w:t>
      </w:r>
      <w:r>
        <w:rPr>
          <w:b/>
          <w:szCs w:val="21"/>
        </w:rPr>
        <w:t>数据库做的研究</w:t>
      </w:r>
      <w:r>
        <w:rPr>
          <w:rFonts w:hint="eastAsia"/>
          <w:b/>
          <w:szCs w:val="21"/>
        </w:rPr>
        <w:t>、个案报道</w:t>
      </w:r>
      <w:r>
        <w:rPr>
          <w:szCs w:val="21"/>
        </w:rPr>
        <w:t>，</w:t>
      </w:r>
      <w:r>
        <w:rPr>
          <w:rFonts w:hint="eastAsia"/>
          <w:szCs w:val="21"/>
        </w:rPr>
        <w:t>不属于本</w:t>
      </w:r>
      <w:r>
        <w:rPr>
          <w:szCs w:val="21"/>
        </w:rPr>
        <w:t>伦理</w:t>
      </w:r>
      <w:r>
        <w:rPr>
          <w:rFonts w:hint="eastAsia"/>
          <w:szCs w:val="21"/>
        </w:rPr>
        <w:t>委员会</w:t>
      </w:r>
      <w:r>
        <w:rPr>
          <w:szCs w:val="21"/>
        </w:rPr>
        <w:t>审查范畴</w:t>
      </w:r>
      <w:r>
        <w:rPr>
          <w:rFonts w:hint="eastAsia"/>
          <w:szCs w:val="21"/>
        </w:rPr>
        <w:t>，</w:t>
      </w:r>
      <w:r>
        <w:rPr>
          <w:szCs w:val="21"/>
        </w:rPr>
        <w:t>但是投稿时杂志社</w:t>
      </w:r>
      <w:r>
        <w:rPr>
          <w:rFonts w:hint="eastAsia"/>
          <w:szCs w:val="21"/>
        </w:rPr>
        <w:t>会</w:t>
      </w:r>
      <w:r>
        <w:rPr>
          <w:szCs w:val="21"/>
        </w:rPr>
        <w:t>要求伦理出具相关证明</w:t>
      </w:r>
      <w:r>
        <w:rPr>
          <w:rFonts w:hint="eastAsia"/>
          <w:szCs w:val="21"/>
        </w:rPr>
        <w:t>，此类情况无需立项，需提供文章和“情况说明”（说明受试者知情同意、隐私保密等情况）给伦理办审核，</w:t>
      </w:r>
      <w:r>
        <w:rPr>
          <w:szCs w:val="21"/>
        </w:rPr>
        <w:t>经主任委员认可签发</w:t>
      </w:r>
      <w:r>
        <w:rPr>
          <w:rFonts w:hint="eastAsia"/>
          <w:szCs w:val="21"/>
        </w:rPr>
        <w:t>批件</w:t>
      </w:r>
      <w:r>
        <w:rPr>
          <w:szCs w:val="21"/>
        </w:rPr>
        <w:t>，周期</w:t>
      </w:r>
      <w:r>
        <w:rPr>
          <w:rFonts w:hint="eastAsia"/>
          <w:szCs w:val="21"/>
        </w:rPr>
        <w:t>会</w:t>
      </w:r>
      <w:r>
        <w:rPr>
          <w:szCs w:val="21"/>
        </w:rPr>
        <w:t>略快于一般</w:t>
      </w:r>
      <w:r>
        <w:rPr>
          <w:rFonts w:hint="eastAsia"/>
          <w:szCs w:val="21"/>
        </w:rPr>
        <w:t>伦理审查</w:t>
      </w:r>
      <w:r>
        <w:rPr>
          <w:szCs w:val="21"/>
        </w:rPr>
        <w:t>。</w:t>
      </w:r>
    </w:p>
    <w:p>
      <w:pPr>
        <w:ind w:firstLine="360"/>
        <w:jc w:val="left"/>
        <w:rPr>
          <w:szCs w:val="21"/>
        </w:rPr>
      </w:pPr>
    </w:p>
    <w:p>
      <w:pPr>
        <w:pStyle w:val="7"/>
        <w:numPr>
          <w:ilvl w:val="0"/>
          <w:numId w:val="1"/>
        </w:numPr>
        <w:ind w:firstLineChars="0"/>
        <w:jc w:val="left"/>
        <w:rPr>
          <w:b/>
          <w:bCs/>
          <w:szCs w:val="21"/>
        </w:rPr>
      </w:pPr>
      <w:r>
        <w:rPr>
          <w:b/>
          <w:bCs/>
          <w:szCs w:val="21"/>
        </w:rPr>
        <w:t>伦理的</w:t>
      </w:r>
      <w:r>
        <w:rPr>
          <w:rFonts w:hint="eastAsia"/>
          <w:b/>
          <w:bCs/>
          <w:szCs w:val="21"/>
        </w:rPr>
        <w:t>初审</w:t>
      </w:r>
      <w:r>
        <w:rPr>
          <w:b/>
          <w:bCs/>
          <w:szCs w:val="21"/>
        </w:rPr>
        <w:t>流程</w:t>
      </w:r>
      <w:r>
        <w:rPr>
          <w:rFonts w:hint="eastAsia"/>
          <w:b/>
          <w:bCs/>
          <w:szCs w:val="21"/>
        </w:rPr>
        <w:t>大致</w:t>
      </w:r>
      <w:r>
        <w:rPr>
          <w:b/>
          <w:bCs/>
          <w:szCs w:val="21"/>
        </w:rPr>
        <w:t>是怎样的？</w:t>
      </w:r>
    </w:p>
    <w:p>
      <w:pPr>
        <w:ind w:firstLine="360"/>
        <w:jc w:val="left"/>
        <w:rPr>
          <w:szCs w:val="21"/>
        </w:rPr>
      </w:pPr>
      <w:r>
        <w:rPr>
          <w:rFonts w:hint="eastAsia"/>
          <w:szCs w:val="21"/>
        </w:rPr>
        <w:t>由伦理办</w:t>
      </w:r>
      <w:r>
        <w:rPr>
          <w:b/>
          <w:bCs/>
          <w:szCs w:val="21"/>
        </w:rPr>
        <w:t>工作人员</w:t>
      </w:r>
      <w:r>
        <w:rPr>
          <w:rFonts w:hint="eastAsia"/>
          <w:b/>
          <w:bCs/>
          <w:szCs w:val="21"/>
        </w:rPr>
        <w:t>先进行形式</w:t>
      </w:r>
      <w:r>
        <w:rPr>
          <w:b/>
          <w:bCs/>
          <w:szCs w:val="21"/>
        </w:rPr>
        <w:t>审查</w:t>
      </w:r>
      <w:r>
        <w:rPr>
          <w:szCs w:val="21"/>
        </w:rPr>
        <w:t>，主要</w:t>
      </w:r>
      <w:r>
        <w:rPr>
          <w:rFonts w:hint="eastAsia"/>
          <w:szCs w:val="21"/>
        </w:rPr>
        <w:t>审查</w:t>
      </w:r>
      <w:r>
        <w:rPr>
          <w:szCs w:val="21"/>
        </w:rPr>
        <w:t>各</w:t>
      </w:r>
      <w:r>
        <w:rPr>
          <w:rFonts w:hint="eastAsia"/>
          <w:szCs w:val="21"/>
        </w:rPr>
        <w:t>项</w:t>
      </w:r>
      <w:r>
        <w:rPr>
          <w:szCs w:val="21"/>
        </w:rPr>
        <w:t>材料的完整性、规范性，</w:t>
      </w:r>
      <w:r>
        <w:rPr>
          <w:rFonts w:hint="eastAsia"/>
          <w:szCs w:val="21"/>
        </w:rPr>
        <w:t>并</w:t>
      </w:r>
      <w:r>
        <w:rPr>
          <w:szCs w:val="21"/>
        </w:rPr>
        <w:t>对</w:t>
      </w:r>
      <w:r>
        <w:rPr>
          <w:rFonts w:hint="eastAsia"/>
          <w:szCs w:val="21"/>
        </w:rPr>
        <w:t>研究方案、知情同意书</w:t>
      </w:r>
      <w:r>
        <w:rPr>
          <w:szCs w:val="21"/>
        </w:rPr>
        <w:t>做初</w:t>
      </w:r>
      <w:r>
        <w:rPr>
          <w:rFonts w:hint="eastAsia"/>
          <w:szCs w:val="21"/>
        </w:rPr>
        <w:t>步</w:t>
      </w:r>
      <w:r>
        <w:rPr>
          <w:szCs w:val="21"/>
        </w:rPr>
        <w:t>审</w:t>
      </w:r>
      <w:r>
        <w:rPr>
          <w:rFonts w:hint="eastAsia"/>
          <w:szCs w:val="21"/>
        </w:rPr>
        <w:t>查</w:t>
      </w:r>
      <w:r>
        <w:rPr>
          <w:szCs w:val="21"/>
        </w:rPr>
        <w:t>。</w:t>
      </w:r>
      <w:r>
        <w:rPr>
          <w:rFonts w:hint="eastAsia"/>
          <w:szCs w:val="21"/>
        </w:rPr>
        <w:t>形式审查</w:t>
      </w:r>
      <w:r>
        <w:rPr>
          <w:szCs w:val="21"/>
        </w:rPr>
        <w:t>通过后邮件回复研</w:t>
      </w:r>
      <w:r>
        <w:rPr>
          <w:rFonts w:hint="eastAsia"/>
          <w:szCs w:val="21"/>
        </w:rPr>
        <w:t>究</w:t>
      </w:r>
      <w:r>
        <w:rPr>
          <w:szCs w:val="21"/>
        </w:rPr>
        <w:t>者提交</w:t>
      </w:r>
      <w:r>
        <w:rPr>
          <w:rFonts w:hint="eastAsia"/>
          <w:szCs w:val="21"/>
        </w:rPr>
        <w:t>整套纸质材料</w:t>
      </w:r>
      <w:r>
        <w:rPr>
          <w:szCs w:val="21"/>
        </w:rPr>
        <w:t>（</w:t>
      </w:r>
      <w:r>
        <w:rPr>
          <w:rFonts w:hint="eastAsia"/>
          <w:szCs w:val="21"/>
        </w:rPr>
        <w:t>干预性研究</w:t>
      </w:r>
      <w:r>
        <w:rPr>
          <w:szCs w:val="21"/>
        </w:rPr>
        <w:t>）</w:t>
      </w:r>
      <w:r>
        <w:rPr>
          <w:rFonts w:hint="eastAsia"/>
          <w:szCs w:val="21"/>
        </w:rPr>
        <w:t>或只提交签字后相关</w:t>
      </w:r>
      <w:r>
        <w:rPr>
          <w:szCs w:val="21"/>
        </w:rPr>
        <w:t>申请表（</w:t>
      </w:r>
      <w:r>
        <w:rPr>
          <w:rFonts w:hint="eastAsia"/>
          <w:szCs w:val="21"/>
        </w:rPr>
        <w:t>非干预性研究</w:t>
      </w:r>
      <w:r>
        <w:rPr>
          <w:szCs w:val="21"/>
        </w:rPr>
        <w:t>）</w:t>
      </w:r>
      <w:r>
        <w:rPr>
          <w:rFonts w:hint="eastAsia"/>
          <w:szCs w:val="21"/>
        </w:rPr>
        <w:t>。</w:t>
      </w:r>
      <w:r>
        <w:rPr>
          <w:rFonts w:hint="eastAsia"/>
          <w:b/>
          <w:color w:val="FF0000"/>
          <w:szCs w:val="21"/>
        </w:rPr>
        <w:t>提交纸质版材料一式</w:t>
      </w:r>
      <w:r>
        <w:rPr>
          <w:rFonts w:hint="eastAsia"/>
          <w:b/>
          <w:color w:val="FF0000"/>
          <w:szCs w:val="21"/>
          <w:lang w:val="en-US" w:eastAsia="zh-CN"/>
        </w:rPr>
        <w:t>二</w:t>
      </w:r>
      <w:r>
        <w:rPr>
          <w:rFonts w:hint="eastAsia"/>
          <w:b/>
          <w:color w:val="FF0000"/>
          <w:szCs w:val="21"/>
        </w:rPr>
        <w:t>份</w:t>
      </w:r>
    </w:p>
    <w:p>
      <w:pPr>
        <w:ind w:firstLine="360"/>
        <w:jc w:val="left"/>
        <w:rPr>
          <w:szCs w:val="21"/>
        </w:rPr>
      </w:pPr>
      <w:r>
        <w:rPr>
          <w:rFonts w:hint="eastAsia"/>
          <w:szCs w:val="21"/>
        </w:rPr>
        <w:t>纸质版材料齐全</w:t>
      </w:r>
      <w:r>
        <w:rPr>
          <w:szCs w:val="21"/>
        </w:rPr>
        <w:t>后</w:t>
      </w:r>
      <w:r>
        <w:rPr>
          <w:rFonts w:hint="eastAsia"/>
          <w:szCs w:val="21"/>
        </w:rPr>
        <w:t>由伦理办</w:t>
      </w:r>
      <w:r>
        <w:rPr>
          <w:szCs w:val="21"/>
        </w:rPr>
        <w:t>发</w:t>
      </w:r>
      <w:r>
        <w:rPr>
          <w:rFonts w:hint="eastAsia"/>
          <w:szCs w:val="21"/>
        </w:rPr>
        <w:t>送</w:t>
      </w:r>
      <w:r>
        <w:rPr>
          <w:szCs w:val="21"/>
        </w:rPr>
        <w:t>给</w:t>
      </w:r>
      <w:r>
        <w:rPr>
          <w:rFonts w:hint="eastAsia"/>
          <w:szCs w:val="21"/>
        </w:rPr>
        <w:t>两到三名</w:t>
      </w:r>
      <w:r>
        <w:rPr>
          <w:b/>
          <w:bCs/>
          <w:szCs w:val="21"/>
        </w:rPr>
        <w:t>委员</w:t>
      </w:r>
      <w:r>
        <w:rPr>
          <w:rFonts w:hint="eastAsia"/>
          <w:szCs w:val="21"/>
        </w:rPr>
        <w:t>（有时还会邀请独立顾问）</w:t>
      </w:r>
      <w:r>
        <w:rPr>
          <w:rFonts w:hint="eastAsia"/>
          <w:b/>
          <w:bCs/>
          <w:szCs w:val="21"/>
        </w:rPr>
        <w:t>进行预审</w:t>
      </w:r>
      <w:r>
        <w:rPr>
          <w:szCs w:val="21"/>
        </w:rPr>
        <w:t>。委员对</w:t>
      </w:r>
      <w:r>
        <w:rPr>
          <w:rFonts w:hint="eastAsia"/>
          <w:szCs w:val="21"/>
        </w:rPr>
        <w:t>研究项目的</w:t>
      </w:r>
      <w:r>
        <w:rPr>
          <w:szCs w:val="21"/>
        </w:rPr>
        <w:t>科学性、伦理性进行</w:t>
      </w:r>
      <w:r>
        <w:rPr>
          <w:rFonts w:hint="eastAsia"/>
          <w:szCs w:val="21"/>
        </w:rPr>
        <w:t>进一步</w:t>
      </w:r>
      <w:r>
        <w:rPr>
          <w:szCs w:val="21"/>
        </w:rPr>
        <w:t>深入审查。</w:t>
      </w:r>
      <w:r>
        <w:rPr>
          <w:rFonts w:hint="eastAsia"/>
          <w:szCs w:val="21"/>
        </w:rPr>
        <w:t>如审查结果一致同意，可直接上会讨论或出具快审“伦理审查同意函”；如委员提出修改意见，则在会前先将意见</w:t>
      </w:r>
      <w:r>
        <w:rPr>
          <w:szCs w:val="21"/>
        </w:rPr>
        <w:t>反馈</w:t>
      </w:r>
      <w:r>
        <w:rPr>
          <w:rFonts w:hint="eastAsia"/>
          <w:szCs w:val="21"/>
        </w:rPr>
        <w:t>至申请</w:t>
      </w:r>
      <w:r>
        <w:rPr>
          <w:szCs w:val="21"/>
        </w:rPr>
        <w:t>邮箱</w:t>
      </w:r>
      <w:r>
        <w:rPr>
          <w:rFonts w:hint="eastAsia"/>
          <w:szCs w:val="21"/>
        </w:rPr>
        <w:t>，</w:t>
      </w:r>
      <w:r>
        <w:rPr>
          <w:szCs w:val="21"/>
        </w:rPr>
        <w:t>研究者进一步</w:t>
      </w:r>
      <w:r>
        <w:rPr>
          <w:rFonts w:hint="eastAsia"/>
          <w:szCs w:val="21"/>
        </w:rPr>
        <w:t>修改</w:t>
      </w:r>
      <w:r>
        <w:rPr>
          <w:szCs w:val="21"/>
        </w:rPr>
        <w:t>递交后再次发委员</w:t>
      </w:r>
      <w:r>
        <w:rPr>
          <w:rFonts w:hint="eastAsia"/>
          <w:szCs w:val="21"/>
        </w:rPr>
        <w:t>审查</w:t>
      </w:r>
      <w:r>
        <w:rPr>
          <w:szCs w:val="21"/>
        </w:rPr>
        <w:t>，</w:t>
      </w:r>
      <w:r>
        <w:rPr>
          <w:rFonts w:hint="eastAsia"/>
          <w:szCs w:val="21"/>
        </w:rPr>
        <w:t>委员</w:t>
      </w:r>
      <w:r>
        <w:rPr>
          <w:szCs w:val="21"/>
        </w:rPr>
        <w:t>认可后上会</w:t>
      </w:r>
      <w:r>
        <w:rPr>
          <w:rFonts w:hint="eastAsia"/>
          <w:szCs w:val="21"/>
        </w:rPr>
        <w:t>，如符合快速审查标准，由</w:t>
      </w:r>
      <w:r>
        <w:rPr>
          <w:szCs w:val="21"/>
        </w:rPr>
        <w:t>伦理办工作人员</w:t>
      </w:r>
      <w:r>
        <w:rPr>
          <w:rFonts w:hint="eastAsia"/>
          <w:szCs w:val="21"/>
        </w:rPr>
        <w:t>直接出</w:t>
      </w:r>
      <w:r>
        <w:rPr>
          <w:szCs w:val="21"/>
        </w:rPr>
        <w:t>具初审</w:t>
      </w:r>
      <w:r>
        <w:rPr>
          <w:rFonts w:hint="eastAsia"/>
          <w:szCs w:val="21"/>
        </w:rPr>
        <w:t>“</w:t>
      </w:r>
      <w:r>
        <w:rPr>
          <w:szCs w:val="21"/>
        </w:rPr>
        <w:t>伦理审查同意函</w:t>
      </w:r>
      <w:r>
        <w:rPr>
          <w:rFonts w:hint="eastAsia"/>
          <w:szCs w:val="21"/>
        </w:rPr>
        <w:t>”</w:t>
      </w:r>
      <w:r>
        <w:rPr>
          <w:szCs w:val="21"/>
        </w:rPr>
        <w:t>。</w:t>
      </w:r>
      <w:r>
        <w:rPr>
          <w:b/>
          <w:szCs w:val="21"/>
        </w:rPr>
        <w:t>预审</w:t>
      </w:r>
      <w:r>
        <w:rPr>
          <w:rFonts w:hint="eastAsia"/>
          <w:b/>
          <w:szCs w:val="21"/>
        </w:rPr>
        <w:t>旨在加强</w:t>
      </w:r>
      <w:r>
        <w:rPr>
          <w:b/>
          <w:szCs w:val="21"/>
        </w:rPr>
        <w:t>前期的沟通，</w:t>
      </w:r>
      <w:r>
        <w:rPr>
          <w:rFonts w:hint="eastAsia"/>
          <w:b/>
          <w:szCs w:val="21"/>
        </w:rPr>
        <w:t>使伦理</w:t>
      </w:r>
      <w:r>
        <w:rPr>
          <w:b/>
          <w:szCs w:val="21"/>
        </w:rPr>
        <w:t>会议</w:t>
      </w:r>
      <w:r>
        <w:rPr>
          <w:rFonts w:hint="eastAsia"/>
          <w:b/>
          <w:szCs w:val="21"/>
        </w:rPr>
        <w:t>上</w:t>
      </w:r>
      <w:r>
        <w:rPr>
          <w:b/>
          <w:szCs w:val="21"/>
        </w:rPr>
        <w:t>通过率</w:t>
      </w:r>
      <w:r>
        <w:rPr>
          <w:rFonts w:hint="eastAsia"/>
          <w:b/>
          <w:szCs w:val="21"/>
        </w:rPr>
        <w:t>更高，</w:t>
      </w:r>
      <w:r>
        <w:rPr>
          <w:b/>
          <w:szCs w:val="21"/>
        </w:rPr>
        <w:t>减少研究者</w:t>
      </w:r>
      <w:r>
        <w:rPr>
          <w:rFonts w:hint="eastAsia"/>
          <w:b/>
          <w:szCs w:val="21"/>
        </w:rPr>
        <w:t>会后修改提交复审申请等情况</w:t>
      </w:r>
      <w:r>
        <w:rPr>
          <w:b/>
          <w:szCs w:val="21"/>
        </w:rPr>
        <w:t>，提高</w:t>
      </w:r>
      <w:r>
        <w:rPr>
          <w:rFonts w:hint="eastAsia"/>
          <w:b/>
          <w:szCs w:val="21"/>
        </w:rPr>
        <w:t>审查</w:t>
      </w:r>
      <w:r>
        <w:rPr>
          <w:b/>
          <w:szCs w:val="21"/>
        </w:rPr>
        <w:t>效率</w:t>
      </w:r>
      <w:r>
        <w:rPr>
          <w:rFonts w:hint="eastAsia"/>
          <w:b/>
          <w:szCs w:val="21"/>
        </w:rPr>
        <w:t>。</w:t>
      </w:r>
    </w:p>
    <w:p>
      <w:pPr>
        <w:ind w:firstLine="360"/>
        <w:jc w:val="left"/>
        <w:rPr>
          <w:szCs w:val="21"/>
        </w:rPr>
      </w:pPr>
      <w:r>
        <w:rPr>
          <w:rFonts w:hint="eastAsia"/>
          <w:b/>
          <w:bCs/>
          <w:szCs w:val="21"/>
        </w:rPr>
        <w:t>快速审查项目</w:t>
      </w:r>
      <w:r>
        <w:rPr>
          <w:rFonts w:hint="eastAsia"/>
          <w:szCs w:val="21"/>
        </w:rPr>
        <w:t>一般递交纸质材料后</w:t>
      </w:r>
      <w:r>
        <w:rPr>
          <w:rFonts w:hint="eastAsia"/>
          <w:b/>
          <w:bCs/>
          <w:szCs w:val="21"/>
        </w:rPr>
        <w:t>2周内</w:t>
      </w:r>
      <w:r>
        <w:rPr>
          <w:rFonts w:hint="eastAsia"/>
          <w:szCs w:val="21"/>
        </w:rPr>
        <w:t>可获取纸质“伦理审查同意函”（委员一致同意前提下，如有修改意见时间相应延长）；</w:t>
      </w:r>
      <w:r>
        <w:rPr>
          <w:rFonts w:hint="eastAsia"/>
          <w:b/>
          <w:bCs/>
          <w:szCs w:val="21"/>
        </w:rPr>
        <w:t>会议审查项目</w:t>
      </w:r>
      <w:r>
        <w:rPr>
          <w:rFonts w:hint="eastAsia"/>
          <w:szCs w:val="21"/>
        </w:rPr>
        <w:t>视项目量排队上会，伦理办会前会通知具体上会时间，研究者或主要研究人员5分钟P</w:t>
      </w:r>
      <w:r>
        <w:rPr>
          <w:szCs w:val="21"/>
        </w:rPr>
        <w:t>PT</w:t>
      </w:r>
      <w:r>
        <w:rPr>
          <w:rFonts w:hint="eastAsia"/>
          <w:szCs w:val="21"/>
        </w:rPr>
        <w:t>报告研究项目方案、知情同意等内容，与委员沟通交流相关问题</w:t>
      </w:r>
      <w:r>
        <w:rPr>
          <w:rFonts w:hint="eastAsia"/>
          <w:szCs w:val="21"/>
          <w:lang w:eastAsia="zh-CN"/>
        </w:rPr>
        <w:t>，</w:t>
      </w:r>
      <w:r>
        <w:rPr>
          <w:rFonts w:hint="eastAsia"/>
          <w:b/>
          <w:bCs/>
          <w:color w:val="FF0000"/>
          <w:szCs w:val="21"/>
          <w:lang w:val="en-US" w:eastAsia="zh-CN"/>
        </w:rPr>
        <w:t>并当场告知结果</w:t>
      </w:r>
      <w:r>
        <w:rPr>
          <w:rFonts w:hint="eastAsia"/>
          <w:szCs w:val="21"/>
        </w:rPr>
        <w:t>。在</w:t>
      </w:r>
      <w:r>
        <w:rPr>
          <w:rFonts w:hint="eastAsia"/>
          <w:b/>
          <w:bCs/>
          <w:szCs w:val="21"/>
        </w:rPr>
        <w:t>伦理审查会议后7个工作日内</w:t>
      </w:r>
      <w:r>
        <w:rPr>
          <w:rFonts w:hint="eastAsia"/>
          <w:szCs w:val="21"/>
        </w:rPr>
        <w:t>，以“伦理审查</w:t>
      </w:r>
      <w:r>
        <w:rPr>
          <w:rFonts w:hint="eastAsia"/>
          <w:szCs w:val="21"/>
          <w:lang w:val="en-US" w:eastAsia="zh-CN"/>
        </w:rPr>
        <w:t>批件</w:t>
      </w:r>
      <w:r>
        <w:rPr>
          <w:rFonts w:hint="eastAsia"/>
          <w:szCs w:val="21"/>
        </w:rPr>
        <w:t>”或“伦理审查意见”形式给予研究者书面意见。</w:t>
      </w:r>
    </w:p>
    <w:p>
      <w:pPr>
        <w:pStyle w:val="7"/>
        <w:ind w:left="360" w:firstLine="60" w:firstLineChars="0"/>
        <w:jc w:val="left"/>
        <w:rPr>
          <w:szCs w:val="21"/>
        </w:rPr>
      </w:pPr>
    </w:p>
    <w:p>
      <w:pPr>
        <w:jc w:val="left"/>
        <w:rPr>
          <w:b/>
          <w:bCs/>
          <w:szCs w:val="21"/>
        </w:rPr>
      </w:pPr>
      <w:r>
        <w:rPr>
          <w:rFonts w:hint="eastAsia"/>
          <w:b/>
          <w:bCs/>
          <w:szCs w:val="21"/>
          <w:lang w:val="en-US" w:eastAsia="zh-CN"/>
        </w:rPr>
        <w:t>10</w:t>
      </w:r>
      <w:r>
        <w:rPr>
          <w:rFonts w:hint="eastAsia"/>
          <w:b/>
          <w:bCs/>
          <w:szCs w:val="21"/>
        </w:rPr>
        <w:t>、初审</w:t>
      </w:r>
      <w:r>
        <w:rPr>
          <w:b/>
          <w:bCs/>
          <w:szCs w:val="21"/>
        </w:rPr>
        <w:t>申请结束后还需做什么？</w:t>
      </w:r>
    </w:p>
    <w:p>
      <w:pPr>
        <w:ind w:firstLine="360"/>
        <w:jc w:val="left"/>
        <w:rPr>
          <w:rFonts w:hint="eastAsia"/>
          <w:szCs w:val="21"/>
        </w:rPr>
      </w:pPr>
      <w:r>
        <w:rPr>
          <w:rFonts w:hint="eastAsia"/>
          <w:szCs w:val="21"/>
        </w:rPr>
        <w:t>研究项目获得伦理委员会批准后，研究者应严格按照“伦理审查同意函”上批准的研究方案和知情同意书等执行；按照“伦理审查同意函”规定的跟踪审查频率，</w:t>
      </w:r>
      <w:r>
        <w:rPr>
          <w:rFonts w:hint="eastAsia"/>
          <w:b/>
          <w:bCs/>
          <w:szCs w:val="21"/>
        </w:rPr>
        <w:t>定期提交“跟踪审查申请表”</w:t>
      </w:r>
      <w:r>
        <w:rPr>
          <w:rFonts w:hint="eastAsia"/>
          <w:szCs w:val="21"/>
        </w:rPr>
        <w:t>；若研究方案、知情同意书等有任何修改，应提交“</w:t>
      </w:r>
      <w:r>
        <w:rPr>
          <w:rFonts w:hint="eastAsia"/>
          <w:b/>
          <w:bCs/>
          <w:color w:val="FF0000"/>
          <w:szCs w:val="21"/>
          <w:lang w:val="en-US" w:eastAsia="zh-CN"/>
        </w:rPr>
        <w:t>复审</w:t>
      </w:r>
      <w:r>
        <w:rPr>
          <w:rFonts w:hint="eastAsia"/>
          <w:b/>
          <w:bCs/>
          <w:color w:val="FF0000"/>
          <w:szCs w:val="21"/>
        </w:rPr>
        <w:t>申请表</w:t>
      </w:r>
      <w:r>
        <w:rPr>
          <w:rFonts w:hint="eastAsia"/>
          <w:szCs w:val="21"/>
        </w:rPr>
        <w:t>”报送伦理委员会再次审批；若发生严重不良事件、违背方案事件，应按有关规定及时报告相关部门和伦理委员会；研究项目暂停/终止或完成后应一周内向伦理委员会提交“</w:t>
      </w:r>
      <w:r>
        <w:rPr>
          <w:rFonts w:hint="eastAsia"/>
          <w:b/>
          <w:bCs/>
          <w:szCs w:val="21"/>
        </w:rPr>
        <w:t>暂停/终止研究报告表</w:t>
      </w:r>
      <w:r>
        <w:rPr>
          <w:rFonts w:hint="eastAsia"/>
          <w:szCs w:val="21"/>
        </w:rPr>
        <w:t>”或“结题报告表”。</w:t>
      </w:r>
      <w:r>
        <w:rPr>
          <w:szCs w:val="21"/>
        </w:rPr>
        <w:t>相关表格</w:t>
      </w:r>
      <w:r>
        <w:rPr>
          <w:rFonts w:hint="eastAsia"/>
          <w:szCs w:val="21"/>
        </w:rPr>
        <w:t>由伦理委员会工作人员提供</w:t>
      </w:r>
      <w:r>
        <w:rPr>
          <w:rFonts w:hint="eastAsia"/>
          <w:b/>
          <w:szCs w:val="21"/>
        </w:rPr>
        <w:t>，填写后</w:t>
      </w:r>
      <w:r>
        <w:rPr>
          <w:b/>
          <w:szCs w:val="21"/>
        </w:rPr>
        <w:t>提交至伦理邮箱</w:t>
      </w:r>
      <w:r>
        <w:rPr>
          <w:rFonts w:hint="eastAsia"/>
          <w:b/>
          <w:szCs w:val="21"/>
        </w:rPr>
        <w:t>，待受理后递交签字版文件</w:t>
      </w:r>
      <w:r>
        <w:rPr>
          <w:rFonts w:hint="eastAsia"/>
          <w:szCs w:val="21"/>
        </w:rPr>
        <w:t>。</w:t>
      </w:r>
    </w:p>
    <w:p>
      <w:pPr>
        <w:jc w:val="left"/>
        <w:rPr>
          <w:rFonts w:hint="default" w:eastAsiaTheme="minorEastAsia"/>
          <w:szCs w:val="21"/>
          <w:lang w:val="en-US" w:eastAsia="zh-CN"/>
        </w:rPr>
      </w:pPr>
      <w:r>
        <w:rPr>
          <w:rFonts w:hint="eastAsia"/>
          <w:b/>
          <w:bCs/>
          <w:szCs w:val="21"/>
          <w:lang w:val="en-US" w:eastAsia="zh-CN"/>
        </w:rPr>
        <w:t>11、初始审查填表说明</w:t>
      </w:r>
    </w:p>
    <w:p>
      <w:pPr>
        <w:ind w:firstLine="360"/>
        <w:jc w:val="left"/>
        <w:rPr>
          <w:rFonts w:hint="eastAsia"/>
          <w:szCs w:val="21"/>
          <w:lang w:val="en-US" w:eastAsia="zh-CN"/>
        </w:rPr>
      </w:pPr>
      <w:r>
        <w:rPr>
          <w:rFonts w:hint="eastAsia"/>
          <w:szCs w:val="21"/>
          <w:lang w:val="en-US" w:eastAsia="zh-CN"/>
        </w:rPr>
        <w:t>（1）初始审查申请表</w:t>
      </w:r>
    </w:p>
    <w:p>
      <w:pPr>
        <w:ind w:firstLine="360"/>
        <w:jc w:val="left"/>
        <w:rPr>
          <w:rFonts w:hint="eastAsia"/>
          <w:szCs w:val="21"/>
          <w:lang w:val="en-US" w:eastAsia="zh-CN"/>
        </w:rPr>
      </w:pPr>
      <w:r>
        <w:rPr>
          <w:rFonts w:hint="eastAsia"/>
          <w:szCs w:val="21"/>
          <w:lang w:val="en-US" w:eastAsia="zh-CN"/>
        </w:rPr>
        <w:t>有详细的填表说明请严格按照填表要求进行。</w:t>
      </w:r>
    </w:p>
    <w:p>
      <w:pPr>
        <w:numPr>
          <w:ilvl w:val="0"/>
          <w:numId w:val="3"/>
        </w:numPr>
        <w:ind w:firstLine="360"/>
        <w:jc w:val="left"/>
        <w:rPr>
          <w:rFonts w:hint="eastAsia"/>
          <w:szCs w:val="21"/>
          <w:lang w:val="en-US" w:eastAsia="zh-CN"/>
        </w:rPr>
      </w:pPr>
      <w:r>
        <w:rPr>
          <w:rFonts w:hint="eastAsia"/>
          <w:szCs w:val="21"/>
          <w:lang w:val="en-US" w:eastAsia="zh-CN"/>
        </w:rPr>
        <w:t>临床研究方案</w:t>
      </w:r>
    </w:p>
    <w:p>
      <w:pPr>
        <w:numPr>
          <w:ilvl w:val="0"/>
          <w:numId w:val="0"/>
        </w:numPr>
        <w:jc w:val="left"/>
        <w:rPr>
          <w:rFonts w:hint="default"/>
          <w:szCs w:val="21"/>
          <w:lang w:val="en-US" w:eastAsia="zh-CN"/>
        </w:rPr>
      </w:pPr>
      <w:r>
        <w:rPr>
          <w:rFonts w:hint="default"/>
          <w:szCs w:val="21"/>
          <w:lang w:val="en-US" w:eastAsia="zh-CN"/>
        </w:rPr>
        <w:t>对于临床试验方案的审查最为重要也是伦理审查重点之一的是</w:t>
      </w:r>
      <w:r>
        <w:rPr>
          <w:rFonts w:hint="default"/>
          <w:b/>
          <w:bCs/>
          <w:color w:val="FF0000"/>
          <w:szCs w:val="21"/>
          <w:lang w:val="en-US" w:eastAsia="zh-CN"/>
        </w:rPr>
        <w:t>研究的过程</w:t>
      </w:r>
      <w:r>
        <w:rPr>
          <w:rFonts w:hint="default"/>
          <w:szCs w:val="21"/>
          <w:lang w:val="en-US" w:eastAsia="zh-CN"/>
        </w:rPr>
        <w:t>，与研究项目申请书不同的是，伦理项目研究过程的重点是</w:t>
      </w:r>
      <w:r>
        <w:rPr>
          <w:rFonts w:hint="default"/>
          <w:b/>
          <w:bCs/>
          <w:color w:val="0000FF"/>
          <w:szCs w:val="21"/>
          <w:lang w:val="en-US" w:eastAsia="zh-CN"/>
        </w:rPr>
        <w:t>强调从招募受试者到研究结论得出的整个过程，与受试者有关的操作部分应详细撰写</w:t>
      </w:r>
      <w:r>
        <w:rPr>
          <w:rFonts w:hint="default"/>
          <w:szCs w:val="21"/>
          <w:lang w:val="en-US" w:eastAsia="zh-CN"/>
        </w:rPr>
        <w:t>，如:受试者如何参与研究，需要了解什么，配合做些什么。而具体的试验、仪器、细胞等操作过程略写。</w:t>
      </w:r>
    </w:p>
    <w:p>
      <w:pPr>
        <w:numPr>
          <w:ilvl w:val="0"/>
          <w:numId w:val="0"/>
        </w:numPr>
        <w:jc w:val="left"/>
        <w:rPr>
          <w:rFonts w:hint="default"/>
          <w:szCs w:val="21"/>
          <w:lang w:val="en-US" w:eastAsia="zh-CN"/>
        </w:rPr>
      </w:pPr>
      <w:r>
        <w:rPr>
          <w:rFonts w:hint="eastAsia"/>
          <w:color w:val="FF0000"/>
          <w:szCs w:val="21"/>
          <w:lang w:val="en-US" w:eastAsia="zh-CN"/>
        </w:rPr>
        <w:t>填完模板中的摘要部分之后请继续往下填具体内容。请仔细阅读表格中下面的提示，无关条款请删除，填表完毕后将提示也删除，第七条只有高风险项目才需要</w:t>
      </w:r>
      <w:r>
        <w:rPr>
          <w:rFonts w:hint="eastAsia"/>
          <w:b/>
          <w:bCs/>
          <w:color w:val="FF0000"/>
          <w:sz w:val="22"/>
          <w:szCs w:val="22"/>
          <w:lang w:val="en-US" w:eastAsia="zh-CN"/>
        </w:rPr>
        <w:t>数据安全检查</w:t>
      </w:r>
      <w:r>
        <w:rPr>
          <w:rFonts w:hint="eastAsia"/>
          <w:color w:val="FF0000"/>
          <w:szCs w:val="21"/>
          <w:lang w:val="en-US" w:eastAsia="zh-CN"/>
        </w:rPr>
        <w:t>（无关请删除），研究者请将第六条中的不良事件以及应急预案填好即可</w:t>
      </w:r>
    </w:p>
    <w:p>
      <w:pPr>
        <w:ind w:firstLine="360"/>
        <w:jc w:val="center"/>
        <w:rPr>
          <w:rFonts w:hint="default"/>
          <w:szCs w:val="21"/>
          <w:lang w:val="en-US" w:eastAsia="zh-CN"/>
        </w:rPr>
      </w:pPr>
      <w:r>
        <w:rPr>
          <w:rFonts w:hint="default"/>
          <w:szCs w:val="21"/>
          <w:lang w:val="en-US" w:eastAsia="zh-CN"/>
        </w:rPr>
        <w:drawing>
          <wp:inline distT="0" distB="0" distL="114300" distR="114300">
            <wp:extent cx="3656965" cy="907415"/>
            <wp:effectExtent l="0" t="0" r="635" b="6985"/>
            <wp:docPr id="4" name="图片 4" descr="1684314159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84314159869"/>
                    <pic:cNvPicPr>
                      <a:picLocks noChangeAspect="1"/>
                    </pic:cNvPicPr>
                  </pic:nvPicPr>
                  <pic:blipFill>
                    <a:blip r:embed="rId5"/>
                    <a:stretch>
                      <a:fillRect/>
                    </a:stretch>
                  </pic:blipFill>
                  <pic:spPr>
                    <a:xfrm>
                      <a:off x="0" y="0"/>
                      <a:ext cx="3656965" cy="907415"/>
                    </a:xfrm>
                    <a:prstGeom prst="rect">
                      <a:avLst/>
                    </a:prstGeom>
                  </pic:spPr>
                </pic:pic>
              </a:graphicData>
            </a:graphic>
          </wp:inline>
        </w:drawing>
      </w:r>
    </w:p>
    <w:p>
      <w:pPr>
        <w:ind w:firstLine="360"/>
        <w:jc w:val="left"/>
        <w:rPr>
          <w:rFonts w:hint="default"/>
          <w:szCs w:val="21"/>
          <w:lang w:val="en-US" w:eastAsia="zh-CN"/>
        </w:rPr>
      </w:pPr>
    </w:p>
    <w:p>
      <w:pPr>
        <w:ind w:firstLine="360"/>
        <w:jc w:val="left"/>
        <w:rPr>
          <w:rFonts w:hint="eastAsia"/>
          <w:b/>
          <w:bCs/>
          <w:color w:val="5B9BD5" w:themeColor="accent1"/>
          <w:szCs w:val="21"/>
          <w:lang w:val="en-US" w:eastAsia="zh-CN"/>
          <w14:textFill>
            <w14:solidFill>
              <w14:schemeClr w14:val="accent1"/>
            </w14:solidFill>
          </w14:textFill>
        </w:rPr>
      </w:pPr>
      <w:r>
        <w:rPr>
          <w:rFonts w:hint="eastAsia"/>
          <w:szCs w:val="21"/>
          <w:lang w:val="en-US" w:eastAsia="zh-CN"/>
        </w:rPr>
        <w:t>我们提供的临床研究方案只是模板，可以自行填写其中要素包括</w:t>
      </w:r>
      <w:r>
        <w:rPr>
          <w:rFonts w:hint="eastAsia"/>
          <w:b/>
          <w:bCs/>
          <w:color w:val="5B9BD5" w:themeColor="accent1"/>
          <w:szCs w:val="21"/>
          <w:lang w:val="en-US" w:eastAsia="zh-CN"/>
          <w14:textFill>
            <w14:solidFill>
              <w14:schemeClr w14:val="accent1"/>
            </w14:solidFill>
          </w14:textFill>
        </w:rPr>
        <w:t>前言（项目背景）、试验所涉及的样本量和所需时间、受试者纳入和排除的标准、研究的过程以及研究结果的处理、相关参考文献。</w:t>
      </w:r>
    </w:p>
    <w:p>
      <w:pPr>
        <w:numPr>
          <w:ilvl w:val="0"/>
          <w:numId w:val="3"/>
        </w:numPr>
        <w:ind w:left="0" w:leftChars="0" w:firstLine="360" w:firstLineChars="0"/>
        <w:jc w:val="left"/>
        <w:rPr>
          <w:rFonts w:hint="eastAsia"/>
          <w:b/>
          <w:bCs/>
          <w:color w:val="auto"/>
          <w:szCs w:val="21"/>
          <w:lang w:val="en-US" w:eastAsia="zh-CN"/>
        </w:rPr>
      </w:pPr>
      <w:r>
        <w:rPr>
          <w:rFonts w:hint="eastAsia"/>
          <w:b/>
          <w:bCs/>
          <w:color w:val="auto"/>
          <w:szCs w:val="21"/>
          <w:lang w:val="en-US" w:eastAsia="zh-CN"/>
        </w:rPr>
        <w:t>研究病历</w:t>
      </w:r>
    </w:p>
    <w:p>
      <w:pPr>
        <w:numPr>
          <w:ilvl w:val="0"/>
          <w:numId w:val="0"/>
        </w:numPr>
        <w:ind w:left="360" w:leftChars="0"/>
        <w:jc w:val="left"/>
        <w:rPr>
          <w:rFonts w:hint="eastAsia"/>
          <w:b/>
          <w:bCs/>
          <w:color w:val="5B9BD5" w:themeColor="accent1"/>
          <w:szCs w:val="21"/>
          <w:lang w:val="en-US" w:eastAsia="zh-CN"/>
          <w14:textFill>
            <w14:solidFill>
              <w14:schemeClr w14:val="accent1"/>
            </w14:solidFill>
          </w14:textFill>
        </w:rPr>
      </w:pPr>
      <w:r>
        <w:rPr>
          <w:rFonts w:hint="eastAsia"/>
          <w:b/>
          <w:bCs/>
          <w:color w:val="auto"/>
          <w:szCs w:val="21"/>
          <w:lang w:val="en-US" w:eastAsia="zh-CN"/>
        </w:rPr>
        <w:t>无监查员请将最后一页监查员确认部分删除。</w:t>
      </w:r>
    </w:p>
    <w:p>
      <w:pPr>
        <w:numPr>
          <w:ilvl w:val="0"/>
          <w:numId w:val="3"/>
        </w:numPr>
        <w:ind w:left="0" w:leftChars="0" w:firstLine="360" w:firstLineChars="0"/>
        <w:jc w:val="left"/>
        <w:rPr>
          <w:rFonts w:hint="eastAsia"/>
          <w:szCs w:val="21"/>
          <w:lang w:val="en-US" w:eastAsia="zh-CN"/>
        </w:rPr>
      </w:pPr>
      <w:r>
        <w:rPr>
          <w:rFonts w:hint="eastAsia"/>
          <w:szCs w:val="21"/>
          <w:lang w:val="en-US" w:eastAsia="zh-CN"/>
        </w:rPr>
        <w:t>知情同意书</w:t>
      </w:r>
    </w:p>
    <w:p>
      <w:pPr>
        <w:numPr>
          <w:ilvl w:val="0"/>
          <w:numId w:val="0"/>
        </w:numPr>
        <w:ind w:left="360" w:leftChars="0"/>
        <w:jc w:val="left"/>
        <w:rPr>
          <w:rFonts w:hint="eastAsia"/>
          <w:szCs w:val="21"/>
          <w:lang w:val="en-US" w:eastAsia="zh-CN"/>
        </w:rPr>
      </w:pPr>
    </w:p>
    <w:p>
      <w:pPr>
        <w:numPr>
          <w:ilvl w:val="0"/>
          <w:numId w:val="0"/>
        </w:numPr>
        <w:ind w:left="360" w:leftChars="0"/>
        <w:jc w:val="left"/>
        <w:rPr>
          <w:rFonts w:hint="default"/>
          <w:szCs w:val="21"/>
          <w:lang w:val="en-US" w:eastAsia="zh-CN"/>
        </w:rPr>
      </w:pPr>
      <w:r>
        <w:rPr>
          <w:rFonts w:hint="default"/>
          <w:szCs w:val="21"/>
          <w:lang w:val="en-US" w:eastAsia="zh-CN"/>
        </w:rPr>
        <w:drawing>
          <wp:inline distT="0" distB="0" distL="114300" distR="114300">
            <wp:extent cx="3542030" cy="2578735"/>
            <wp:effectExtent l="0" t="0" r="1270" b="12065"/>
            <wp:docPr id="3" name="图片 3" descr="1684312731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84312731518"/>
                    <pic:cNvPicPr>
                      <a:picLocks noChangeAspect="1"/>
                    </pic:cNvPicPr>
                  </pic:nvPicPr>
                  <pic:blipFill>
                    <a:blip r:embed="rId6"/>
                    <a:stretch>
                      <a:fillRect/>
                    </a:stretch>
                  </pic:blipFill>
                  <pic:spPr>
                    <a:xfrm>
                      <a:off x="0" y="0"/>
                      <a:ext cx="3542030" cy="2578735"/>
                    </a:xfrm>
                    <a:prstGeom prst="rect">
                      <a:avLst/>
                    </a:prstGeom>
                  </pic:spPr>
                </pic:pic>
              </a:graphicData>
            </a:graphic>
          </wp:inline>
        </w:drawing>
      </w:r>
    </w:p>
    <w:p>
      <w:pPr>
        <w:numPr>
          <w:ilvl w:val="0"/>
          <w:numId w:val="3"/>
        </w:numPr>
        <w:ind w:left="0" w:leftChars="0" w:firstLine="360" w:firstLineChars="0"/>
        <w:jc w:val="left"/>
        <w:rPr>
          <w:rFonts w:hint="eastAsia"/>
          <w:szCs w:val="21"/>
          <w:lang w:val="en-US" w:eastAsia="zh-CN"/>
        </w:rPr>
      </w:pPr>
      <w:r>
        <w:rPr>
          <w:rFonts w:hint="eastAsia"/>
          <w:szCs w:val="21"/>
          <w:lang w:val="en-US" w:eastAsia="zh-CN"/>
        </w:rPr>
        <w:t>PPT</w:t>
      </w:r>
    </w:p>
    <w:p>
      <w:pPr>
        <w:numPr>
          <w:ilvl w:val="0"/>
          <w:numId w:val="0"/>
        </w:numPr>
        <w:ind w:left="360" w:leftChars="0"/>
        <w:jc w:val="left"/>
        <w:rPr>
          <w:rFonts w:hint="default"/>
          <w:szCs w:val="21"/>
          <w:lang w:val="en-US" w:eastAsia="zh-CN"/>
        </w:rPr>
      </w:pPr>
      <w:r>
        <w:rPr>
          <w:rFonts w:hint="eastAsia"/>
          <w:szCs w:val="21"/>
          <w:lang w:val="en-US" w:eastAsia="zh-CN"/>
        </w:rPr>
        <w:t>PPT按照要求填写不能只填是否要有</w:t>
      </w:r>
      <w:r>
        <w:rPr>
          <w:rFonts w:hint="eastAsia"/>
          <w:b/>
          <w:bCs/>
          <w:color w:val="0000FF"/>
          <w:szCs w:val="21"/>
          <w:lang w:val="en-US" w:eastAsia="zh-CN"/>
        </w:rPr>
        <w:t>详细内容</w:t>
      </w:r>
      <w:r>
        <w:rPr>
          <w:rFonts w:hint="eastAsia"/>
          <w:szCs w:val="21"/>
          <w:lang w:val="en-US" w:eastAsia="zh-CN"/>
        </w:rPr>
        <w:t>，重点说明</w:t>
      </w:r>
      <w:r>
        <w:rPr>
          <w:rFonts w:hint="eastAsia"/>
          <w:b/>
          <w:bCs/>
          <w:color w:val="FF0000"/>
          <w:sz w:val="22"/>
          <w:szCs w:val="22"/>
          <w:lang w:val="en-US" w:eastAsia="zh-CN"/>
        </w:rPr>
        <w:t>受试者的风险和收益</w:t>
      </w:r>
      <w:r>
        <w:rPr>
          <w:rFonts w:hint="eastAsia"/>
          <w:szCs w:val="21"/>
          <w:lang w:val="en-US" w:eastAsia="zh-CN"/>
        </w:rPr>
        <w:t>！</w:t>
      </w:r>
    </w:p>
    <w:p>
      <w:pPr>
        <w:ind w:firstLine="360"/>
        <w:jc w:val="left"/>
        <w:rPr>
          <w:rFonts w:hint="default"/>
          <w:szCs w:val="21"/>
          <w:lang w:val="en-US"/>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文件编号：A</w:t>
    </w:r>
    <w:r>
      <w:t>F/SS-02/04.0</w:t>
    </w: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5B9E88"/>
    <w:multiLevelType w:val="singleLevel"/>
    <w:tmpl w:val="225B9E88"/>
    <w:lvl w:ilvl="0" w:tentative="0">
      <w:start w:val="2"/>
      <w:numFmt w:val="decimal"/>
      <w:suff w:val="nothing"/>
      <w:lvlText w:val="（%1）"/>
      <w:lvlJc w:val="left"/>
    </w:lvl>
  </w:abstractNum>
  <w:abstractNum w:abstractNumId="1">
    <w:nsid w:val="4B886155"/>
    <w:multiLevelType w:val="multilevel"/>
    <w:tmpl w:val="4B88615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F582D6F"/>
    <w:multiLevelType w:val="multilevel"/>
    <w:tmpl w:val="7F582D6F"/>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JkMTdlOGJlZGIzZjFiYzZkZTk5NThlNGZjMjU5ZWMifQ=="/>
  </w:docVars>
  <w:rsids>
    <w:rsidRoot w:val="007C28DC"/>
    <w:rsid w:val="000C1122"/>
    <w:rsid w:val="000F42CB"/>
    <w:rsid w:val="00102F92"/>
    <w:rsid w:val="001131B5"/>
    <w:rsid w:val="001641B9"/>
    <w:rsid w:val="001A1C24"/>
    <w:rsid w:val="002E41DD"/>
    <w:rsid w:val="002F2898"/>
    <w:rsid w:val="00303C20"/>
    <w:rsid w:val="003447CF"/>
    <w:rsid w:val="00371179"/>
    <w:rsid w:val="003B5499"/>
    <w:rsid w:val="003B7ECF"/>
    <w:rsid w:val="00404DFC"/>
    <w:rsid w:val="004D72E5"/>
    <w:rsid w:val="00536B59"/>
    <w:rsid w:val="005C2029"/>
    <w:rsid w:val="006716C6"/>
    <w:rsid w:val="0069277D"/>
    <w:rsid w:val="00757079"/>
    <w:rsid w:val="00776779"/>
    <w:rsid w:val="007A5493"/>
    <w:rsid w:val="007C28DC"/>
    <w:rsid w:val="007C29E6"/>
    <w:rsid w:val="008D0D28"/>
    <w:rsid w:val="008E177A"/>
    <w:rsid w:val="009169D9"/>
    <w:rsid w:val="00A03E15"/>
    <w:rsid w:val="00A067F4"/>
    <w:rsid w:val="00A1346E"/>
    <w:rsid w:val="00A23904"/>
    <w:rsid w:val="00A46AA6"/>
    <w:rsid w:val="00AE6602"/>
    <w:rsid w:val="00B54087"/>
    <w:rsid w:val="00B775A8"/>
    <w:rsid w:val="00BB20C3"/>
    <w:rsid w:val="00BC14C0"/>
    <w:rsid w:val="00BE5647"/>
    <w:rsid w:val="00C31142"/>
    <w:rsid w:val="00C42547"/>
    <w:rsid w:val="00C95369"/>
    <w:rsid w:val="00D32BFC"/>
    <w:rsid w:val="00D431F7"/>
    <w:rsid w:val="00D500F2"/>
    <w:rsid w:val="00DE04BB"/>
    <w:rsid w:val="00E60A24"/>
    <w:rsid w:val="00E62276"/>
    <w:rsid w:val="00E703D4"/>
    <w:rsid w:val="00E8358B"/>
    <w:rsid w:val="00F40F28"/>
    <w:rsid w:val="00F94391"/>
    <w:rsid w:val="5CB51133"/>
    <w:rsid w:val="69517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 w:type="character" w:customStyle="1" w:styleId="10">
    <w:name w:val="未处理的提及1"/>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400</Words>
  <Characters>2281</Characters>
  <Lines>19</Lines>
  <Paragraphs>5</Paragraphs>
  <TotalTime>9</TotalTime>
  <ScaleCrop>false</ScaleCrop>
  <LinksUpToDate>false</LinksUpToDate>
  <CharactersWithSpaces>2676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2021-11-25T06:56:00Z</dcterms:created>
  <dc:creator>AutoBVT</dc:creator>
  <cp:lastModifiedBy>Lenovo</cp:lastModifiedBy>
  <dcterms:modified xsi:type="dcterms:W3CDTF">2023-05-18T00:44:04Z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52B0363C872F4026A6249D43D1A06187</vt:lpwstr>
  </property>
</Properties>
</file>